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1C" w:rsidRPr="000A043A" w:rsidRDefault="000A043A" w:rsidP="000A043A">
      <w:pPr>
        <w:pStyle w:val="Ttulo"/>
        <w:tabs>
          <w:tab w:val="center" w:pos="4910"/>
          <w:tab w:val="left" w:pos="8265"/>
        </w:tabs>
        <w:rPr>
          <w:rFonts w:ascii="Cambria" w:hAnsi="Cambria" w:cs="Arial"/>
          <w:sz w:val="20"/>
          <w:szCs w:val="20"/>
          <w:lang w:val="pt-BR"/>
        </w:rPr>
      </w:pPr>
      <w:r>
        <w:rPr>
          <w:rStyle w:val="fontstyle01"/>
          <w:rFonts w:ascii="Cambria" w:hAnsi="Cambria" w:cs="Arial"/>
          <w:b/>
          <w:sz w:val="20"/>
          <w:szCs w:val="20"/>
          <w:lang w:val="pt-BR"/>
        </w:rPr>
        <w:tab/>
      </w:r>
      <w:r w:rsidR="00DB671C" w:rsidRPr="0056000E">
        <w:rPr>
          <w:rStyle w:val="fontstyle01"/>
          <w:rFonts w:ascii="Cambria" w:hAnsi="Cambria" w:cs="Arial"/>
          <w:b/>
          <w:sz w:val="20"/>
          <w:szCs w:val="20"/>
        </w:rPr>
        <w:t>EDITAL DE LICITAÇÃO</w:t>
      </w:r>
      <w:r>
        <w:rPr>
          <w:rStyle w:val="fontstyle01"/>
          <w:rFonts w:ascii="Cambria" w:hAnsi="Cambria" w:cs="Arial"/>
          <w:b/>
          <w:sz w:val="20"/>
          <w:szCs w:val="20"/>
        </w:rPr>
        <w:tab/>
      </w:r>
      <w:r w:rsidR="00DB671C" w:rsidRPr="0056000E">
        <w:rPr>
          <w:rFonts w:ascii="Cambria" w:hAnsi="Cambria" w:cs="Arial"/>
          <w:b/>
          <w:color w:val="000000"/>
          <w:sz w:val="20"/>
          <w:szCs w:val="20"/>
        </w:rPr>
        <w:br/>
      </w:r>
      <w:r>
        <w:rPr>
          <w:rStyle w:val="fontstyle01"/>
          <w:rFonts w:ascii="Cambria" w:hAnsi="Cambria" w:cs="Arial"/>
          <w:b/>
          <w:sz w:val="20"/>
          <w:szCs w:val="20"/>
          <w:lang w:val="pt-BR"/>
        </w:rPr>
        <w:t xml:space="preserve">                                                               </w:t>
      </w:r>
      <w:r w:rsidR="00DB671C" w:rsidRPr="0056000E">
        <w:rPr>
          <w:rStyle w:val="fontstyle01"/>
          <w:rFonts w:ascii="Cambria" w:hAnsi="Cambria" w:cs="Arial"/>
          <w:b/>
          <w:sz w:val="20"/>
          <w:szCs w:val="20"/>
          <w:lang w:val="pt-BR"/>
        </w:rPr>
        <w:t>PREGÃO PRESENCIAL</w:t>
      </w:r>
      <w:r w:rsidR="00DB671C" w:rsidRPr="0056000E">
        <w:rPr>
          <w:rStyle w:val="fontstyle01"/>
          <w:rFonts w:ascii="Cambria" w:hAnsi="Cambria" w:cs="Arial"/>
          <w:b/>
          <w:sz w:val="20"/>
          <w:szCs w:val="20"/>
        </w:rPr>
        <w:t xml:space="preserve"> Nº. </w:t>
      </w:r>
      <w:r w:rsidR="00736C7A">
        <w:rPr>
          <w:rStyle w:val="fontstyle01"/>
          <w:rFonts w:ascii="Cambria" w:hAnsi="Cambria" w:cs="Arial"/>
          <w:b/>
          <w:sz w:val="20"/>
          <w:szCs w:val="20"/>
          <w:lang w:val="pt-BR"/>
        </w:rPr>
        <w:t>03</w:t>
      </w:r>
      <w:r w:rsidR="00DB671C" w:rsidRPr="0056000E">
        <w:rPr>
          <w:rStyle w:val="fontstyle01"/>
          <w:rFonts w:ascii="Cambria" w:hAnsi="Cambria" w:cs="Arial"/>
          <w:b/>
          <w:sz w:val="20"/>
          <w:szCs w:val="20"/>
        </w:rPr>
        <w:t>/201</w:t>
      </w:r>
      <w:r w:rsidR="00DB671C" w:rsidRPr="0056000E">
        <w:rPr>
          <w:rStyle w:val="fontstyle01"/>
          <w:rFonts w:ascii="Cambria" w:hAnsi="Cambria" w:cs="Arial"/>
          <w:b/>
          <w:sz w:val="20"/>
          <w:szCs w:val="20"/>
          <w:lang w:val="pt-BR"/>
        </w:rPr>
        <w:t>9</w:t>
      </w:r>
      <w:r w:rsidR="00DB671C" w:rsidRPr="0056000E">
        <w:rPr>
          <w:rStyle w:val="fontstyle01"/>
          <w:rFonts w:ascii="Cambria" w:hAnsi="Cambria" w:cs="Arial"/>
          <w:b/>
          <w:sz w:val="20"/>
          <w:szCs w:val="20"/>
        </w:rPr>
        <w:t xml:space="preserve"> - CEASA/ES</w:t>
      </w:r>
      <w:r w:rsidR="00DB671C" w:rsidRPr="0056000E">
        <w:rPr>
          <w:rFonts w:ascii="Cambria" w:hAnsi="Cambria" w:cs="Arial"/>
          <w:b/>
          <w:color w:val="000000"/>
          <w:sz w:val="20"/>
          <w:szCs w:val="20"/>
        </w:rPr>
        <w:br/>
      </w:r>
      <w:r>
        <w:rPr>
          <w:rStyle w:val="fontstyle01"/>
          <w:rFonts w:ascii="Cambria" w:hAnsi="Cambria" w:cs="Arial"/>
          <w:b/>
          <w:sz w:val="20"/>
          <w:szCs w:val="20"/>
          <w:lang w:val="pt-BR"/>
        </w:rPr>
        <w:t xml:space="preserve">                                                             </w:t>
      </w:r>
      <w:r w:rsidR="00DB671C" w:rsidRPr="0056000E">
        <w:rPr>
          <w:rStyle w:val="fontstyle01"/>
          <w:rFonts w:ascii="Cambria" w:hAnsi="Cambria" w:cs="Arial"/>
          <w:b/>
          <w:sz w:val="20"/>
          <w:szCs w:val="20"/>
        </w:rPr>
        <w:t>CRITÉRIO DE JULGAMENTO: MENOR PREÇO</w:t>
      </w:r>
      <w:r>
        <w:rPr>
          <w:rStyle w:val="fontstyle01"/>
          <w:rFonts w:ascii="Cambria" w:hAnsi="Cambria" w:cs="Arial"/>
          <w:b/>
          <w:sz w:val="20"/>
          <w:szCs w:val="20"/>
          <w:lang w:val="pt-BR"/>
        </w:rPr>
        <w:t xml:space="preserve"> GLOBAL</w:t>
      </w:r>
    </w:p>
    <w:p w:rsidR="00DB671C" w:rsidRPr="0056000E" w:rsidRDefault="00DB671C" w:rsidP="00B8236F">
      <w:pPr>
        <w:spacing w:after="0" w:line="240" w:lineRule="auto"/>
        <w:rPr>
          <w:rFonts w:ascii="Cambria" w:hAnsi="Cambria" w:cs="Arial"/>
          <w:sz w:val="20"/>
          <w:szCs w:val="20"/>
          <w:lang w:val="x-none"/>
        </w:rPr>
      </w:pPr>
    </w:p>
    <w:p w:rsidR="00DB671C" w:rsidRPr="0056000E" w:rsidRDefault="00DB671C" w:rsidP="000A043A">
      <w:pPr>
        <w:pStyle w:val="PargrafoNormal"/>
        <w:ind w:right="464"/>
        <w:rPr>
          <w:rFonts w:ascii="Cambria" w:hAnsi="Cambria" w:cs="Arial"/>
          <w:sz w:val="20"/>
          <w:szCs w:val="20"/>
        </w:rPr>
      </w:pPr>
      <w:r w:rsidRPr="0056000E">
        <w:rPr>
          <w:rFonts w:ascii="Cambria" w:hAnsi="Cambria" w:cs="Arial"/>
          <w:b/>
          <w:sz w:val="20"/>
          <w:szCs w:val="20"/>
        </w:rPr>
        <w:t>O ESTADO DO ESPÍRITO SANTO</w:t>
      </w:r>
      <w:r w:rsidRPr="0056000E">
        <w:rPr>
          <w:rFonts w:ascii="Cambria" w:hAnsi="Cambria" w:cs="Arial"/>
          <w:sz w:val="20"/>
          <w:szCs w:val="20"/>
        </w:rPr>
        <w:t xml:space="preserve">, por intermédio da </w:t>
      </w:r>
      <w:r w:rsidRPr="0056000E">
        <w:rPr>
          <w:rFonts w:ascii="Cambria" w:hAnsi="Cambria" w:cs="Arial"/>
          <w:b/>
          <w:sz w:val="20"/>
          <w:szCs w:val="20"/>
        </w:rPr>
        <w:t>CENTRAIS DE ABASTECIMENTO DO ESPÍRITO SANTO S.A.</w:t>
      </w:r>
      <w:r w:rsidRPr="0056000E">
        <w:rPr>
          <w:rFonts w:ascii="Cambria" w:hAnsi="Cambria" w:cs="Arial"/>
          <w:sz w:val="20"/>
          <w:szCs w:val="20"/>
        </w:rPr>
        <w:t xml:space="preserve">, doravante denominada </w:t>
      </w:r>
      <w:r w:rsidRPr="0056000E">
        <w:rPr>
          <w:rFonts w:ascii="Cambria" w:hAnsi="Cambria" w:cs="Arial"/>
          <w:b/>
          <w:sz w:val="20"/>
          <w:szCs w:val="20"/>
        </w:rPr>
        <w:t>CEASA/ES</w:t>
      </w:r>
      <w:r w:rsidRPr="0056000E">
        <w:rPr>
          <w:rFonts w:ascii="Cambria" w:hAnsi="Cambria" w:cs="Arial"/>
          <w:sz w:val="20"/>
          <w:szCs w:val="20"/>
        </w:rPr>
        <w:t xml:space="preserve">, </w:t>
      </w:r>
      <w:bookmarkStart w:id="0" w:name="_Hlk508821651"/>
      <w:r w:rsidR="00A745C5" w:rsidRPr="0056000E">
        <w:rPr>
          <w:rFonts w:ascii="Cambria" w:hAnsi="Cambria" w:cs="Arial"/>
          <w:sz w:val="20"/>
          <w:szCs w:val="20"/>
        </w:rPr>
        <w:t xml:space="preserve">com base na </w:t>
      </w:r>
      <w:r w:rsidRPr="0056000E">
        <w:rPr>
          <w:rFonts w:ascii="Cambria" w:hAnsi="Cambria" w:cs="Arial"/>
          <w:sz w:val="20"/>
          <w:szCs w:val="20"/>
        </w:rPr>
        <w:t xml:space="preserve">Lei Federal nº 13.303/2016 e, </w:t>
      </w:r>
      <w:r w:rsidR="004B3692">
        <w:rPr>
          <w:rFonts w:ascii="Cambria" w:hAnsi="Cambria" w:cs="Arial"/>
          <w:sz w:val="20"/>
          <w:szCs w:val="20"/>
        </w:rPr>
        <w:t xml:space="preserve">no que couber </w:t>
      </w:r>
      <w:r w:rsidRPr="0056000E">
        <w:rPr>
          <w:rFonts w:ascii="Cambria" w:hAnsi="Cambria" w:cs="Arial"/>
          <w:sz w:val="20"/>
          <w:szCs w:val="20"/>
        </w:rPr>
        <w:t>a Lei Federal nº 8.666/1993, o Regulamento Interno de Licitações e Contratos da CEASA/ES, a Lei Complementar Estadual nº 618/2012</w:t>
      </w:r>
      <w:bookmarkEnd w:id="0"/>
      <w:r w:rsidR="00A745C5" w:rsidRPr="0056000E">
        <w:rPr>
          <w:rFonts w:ascii="Cambria" w:hAnsi="Cambria" w:cs="Arial"/>
          <w:sz w:val="20"/>
          <w:szCs w:val="20"/>
        </w:rPr>
        <w:t>, realizará licitação</w:t>
      </w:r>
      <w:r w:rsidRPr="0056000E">
        <w:rPr>
          <w:rFonts w:ascii="Cambria" w:hAnsi="Cambria" w:cs="Arial"/>
          <w:sz w:val="20"/>
          <w:szCs w:val="20"/>
        </w:rPr>
        <w:t xml:space="preserve"> na modalidade "</w:t>
      </w:r>
      <w:r w:rsidRPr="0056000E">
        <w:rPr>
          <w:rFonts w:ascii="Cambria" w:hAnsi="Cambria" w:cs="Arial"/>
          <w:b/>
          <w:sz w:val="20"/>
          <w:szCs w:val="20"/>
        </w:rPr>
        <w:t>Pregão Presencial</w:t>
      </w:r>
      <w:r w:rsidRPr="0056000E">
        <w:rPr>
          <w:rFonts w:ascii="Cambria" w:hAnsi="Cambria" w:cs="Arial"/>
          <w:sz w:val="20"/>
          <w:szCs w:val="20"/>
        </w:rPr>
        <w:t>", do tipo “</w:t>
      </w:r>
      <w:r w:rsidRPr="0056000E">
        <w:rPr>
          <w:rFonts w:ascii="Cambria" w:hAnsi="Cambria" w:cs="Arial"/>
          <w:b/>
          <w:sz w:val="20"/>
          <w:szCs w:val="20"/>
        </w:rPr>
        <w:t>Menor preço global</w:t>
      </w:r>
      <w:r w:rsidRPr="0056000E">
        <w:rPr>
          <w:rFonts w:ascii="Cambria" w:hAnsi="Cambria" w:cs="Arial"/>
          <w:sz w:val="20"/>
          <w:szCs w:val="20"/>
        </w:rPr>
        <w:t>”,</w:t>
      </w:r>
      <w:r w:rsidR="004B3692">
        <w:rPr>
          <w:rFonts w:ascii="Cambria" w:hAnsi="Cambria" w:cs="Arial"/>
          <w:sz w:val="20"/>
          <w:szCs w:val="20"/>
        </w:rPr>
        <w:t xml:space="preserve"> pelo regime de empreitada por preço global,</w:t>
      </w:r>
      <w:r w:rsidRPr="0056000E">
        <w:rPr>
          <w:rFonts w:ascii="Cambria" w:hAnsi="Cambria" w:cs="Arial"/>
          <w:sz w:val="20"/>
          <w:szCs w:val="20"/>
        </w:rPr>
        <w:t xml:space="preserve"> para contratação de empresa especializada para a prestação de </w:t>
      </w:r>
      <w:r w:rsidRPr="0056000E">
        <w:rPr>
          <w:rStyle w:val="paginarotulo"/>
          <w:rFonts w:ascii="Cambria" w:hAnsi="Cambria" w:cs="Arial"/>
          <w:b/>
          <w:sz w:val="20"/>
          <w:szCs w:val="20"/>
        </w:rPr>
        <w:t>SERVIÇOS DE AUDITORIA INDEPENDENTE</w:t>
      </w:r>
      <w:r w:rsidRPr="0056000E">
        <w:rPr>
          <w:rFonts w:ascii="Cambria" w:hAnsi="Cambria" w:cs="Arial"/>
          <w:sz w:val="20"/>
          <w:szCs w:val="20"/>
        </w:rPr>
        <w:t>, conforme Processo n</w:t>
      </w:r>
      <w:r w:rsidRPr="0056000E">
        <w:rPr>
          <w:rFonts w:ascii="Cambria" w:hAnsi="Cambria" w:cs="Arial"/>
          <w:sz w:val="20"/>
          <w:szCs w:val="20"/>
          <w:u w:val="single"/>
          <w:vertAlign w:val="superscript"/>
        </w:rPr>
        <w:t>o</w:t>
      </w:r>
      <w:r w:rsidRPr="0056000E">
        <w:rPr>
          <w:rFonts w:ascii="Cambria" w:hAnsi="Cambria" w:cs="Arial"/>
          <w:sz w:val="20"/>
          <w:szCs w:val="20"/>
        </w:rPr>
        <w:t xml:space="preserve"> 83528679, devidamente aprovado pela autoridade competente. O Pregão será realizado por Pregoeiro e Equipe de Apoio designados pela Portaria da CEASA/ES nº 102/201</w:t>
      </w:r>
      <w:r w:rsidR="00A745C5" w:rsidRPr="0056000E">
        <w:rPr>
          <w:rFonts w:ascii="Cambria" w:hAnsi="Cambria" w:cs="Arial"/>
          <w:sz w:val="20"/>
          <w:szCs w:val="20"/>
        </w:rPr>
        <w:t>9</w:t>
      </w:r>
      <w:r w:rsidRPr="0056000E">
        <w:rPr>
          <w:rFonts w:ascii="Cambria" w:hAnsi="Cambria" w:cs="Arial"/>
          <w:sz w:val="20"/>
          <w:szCs w:val="20"/>
        </w:rPr>
        <w:t xml:space="preserve">, publicada em </w:t>
      </w:r>
      <w:r w:rsidR="00A745C5" w:rsidRPr="0056000E">
        <w:rPr>
          <w:rFonts w:ascii="Cambria" w:hAnsi="Cambria" w:cs="Arial"/>
          <w:sz w:val="20"/>
          <w:szCs w:val="20"/>
        </w:rPr>
        <w:t>22.outubro.</w:t>
      </w:r>
      <w:r w:rsidRPr="0056000E">
        <w:rPr>
          <w:rFonts w:ascii="Cambria" w:hAnsi="Cambria" w:cs="Arial"/>
          <w:sz w:val="20"/>
          <w:szCs w:val="20"/>
        </w:rPr>
        <w:t>201</w:t>
      </w:r>
      <w:r w:rsidR="00A745C5" w:rsidRPr="0056000E">
        <w:rPr>
          <w:rFonts w:ascii="Cambria" w:hAnsi="Cambria" w:cs="Arial"/>
          <w:sz w:val="20"/>
          <w:szCs w:val="20"/>
        </w:rPr>
        <w:t>9, e</w:t>
      </w:r>
      <w:r w:rsidRPr="0056000E">
        <w:rPr>
          <w:rFonts w:ascii="Cambria" w:hAnsi="Cambria" w:cs="Arial"/>
          <w:sz w:val="20"/>
          <w:szCs w:val="20"/>
        </w:rPr>
        <w:t xml:space="preserve"> no</w:t>
      </w:r>
      <w:r w:rsidR="00A745C5" w:rsidRPr="0056000E">
        <w:rPr>
          <w:rFonts w:ascii="Cambria" w:hAnsi="Cambria" w:cs="Arial"/>
          <w:sz w:val="20"/>
          <w:szCs w:val="20"/>
        </w:rPr>
        <w:t>s termos da Lei 10.520/2002</w:t>
      </w:r>
      <w:r w:rsidRPr="0056000E">
        <w:rPr>
          <w:rFonts w:ascii="Cambria" w:hAnsi="Cambria" w:cs="Arial"/>
          <w:sz w:val="20"/>
          <w:szCs w:val="20"/>
        </w:rPr>
        <w:t xml:space="preserve">, bem como pelas demais normas pertinentes e condições estabelecidas no presente Edital. </w:t>
      </w:r>
    </w:p>
    <w:p w:rsidR="00DB671C" w:rsidRPr="0056000E" w:rsidRDefault="00DB671C" w:rsidP="00FE3690">
      <w:pPr>
        <w:pStyle w:val="PargrafoNormal"/>
        <w:numPr>
          <w:ilvl w:val="0"/>
          <w:numId w:val="24"/>
        </w:numPr>
        <w:ind w:left="426" w:hanging="284"/>
        <w:rPr>
          <w:rFonts w:ascii="Cambria" w:hAnsi="Cambria" w:cs="Arial"/>
          <w:b/>
          <w:bCs/>
          <w:sz w:val="20"/>
          <w:szCs w:val="20"/>
        </w:rPr>
      </w:pPr>
      <w:r w:rsidRPr="0056000E">
        <w:rPr>
          <w:rFonts w:ascii="Cambria" w:hAnsi="Cambria" w:cs="Arial"/>
          <w:b/>
          <w:bCs/>
          <w:sz w:val="20"/>
          <w:szCs w:val="20"/>
        </w:rPr>
        <w:t>DISPOSIÇÕES PRELIMINARES</w:t>
      </w:r>
    </w:p>
    <w:p w:rsidR="00DB671C" w:rsidRPr="0056000E" w:rsidRDefault="00B8236F" w:rsidP="00B8236F">
      <w:pPr>
        <w:pStyle w:val="PargrafoNormal"/>
        <w:spacing w:before="240"/>
        <w:ind w:left="360" w:right="606"/>
        <w:rPr>
          <w:rFonts w:ascii="Cambria" w:hAnsi="Cambria" w:cs="Arial"/>
          <w:b/>
          <w:bCs/>
          <w:sz w:val="20"/>
          <w:szCs w:val="20"/>
        </w:rPr>
      </w:pPr>
      <w:r w:rsidRPr="0056000E">
        <w:rPr>
          <w:rFonts w:ascii="Cambria" w:hAnsi="Cambria" w:cs="Arial"/>
          <w:sz w:val="20"/>
          <w:szCs w:val="20"/>
        </w:rPr>
        <w:t xml:space="preserve">1.1 </w:t>
      </w:r>
      <w:r w:rsidR="00DB671C" w:rsidRPr="0056000E">
        <w:rPr>
          <w:rFonts w:ascii="Cambria" w:hAnsi="Cambria" w:cs="Arial"/>
          <w:sz w:val="20"/>
          <w:szCs w:val="20"/>
        </w:rPr>
        <w:t xml:space="preserve">A sessão pública de processamento do Pregão </w:t>
      </w:r>
      <w:r w:rsidR="00A745C5" w:rsidRPr="0056000E">
        <w:rPr>
          <w:rFonts w:ascii="Cambria" w:hAnsi="Cambria" w:cs="Arial"/>
          <w:sz w:val="20"/>
          <w:szCs w:val="20"/>
        </w:rPr>
        <w:t xml:space="preserve">Presencial </w:t>
      </w:r>
      <w:r w:rsidR="00DB671C" w:rsidRPr="0056000E">
        <w:rPr>
          <w:rFonts w:ascii="Cambria" w:hAnsi="Cambria" w:cs="Arial"/>
          <w:sz w:val="20"/>
          <w:szCs w:val="20"/>
        </w:rPr>
        <w:t xml:space="preserve">será realizada </w:t>
      </w:r>
      <w:r w:rsidR="00A745C5" w:rsidRPr="0056000E">
        <w:rPr>
          <w:rFonts w:ascii="Cambria" w:hAnsi="Cambria" w:cs="Arial"/>
          <w:sz w:val="20"/>
          <w:szCs w:val="20"/>
        </w:rPr>
        <w:t>no auditório da CEASA</w:t>
      </w:r>
      <w:r w:rsidR="00DB671C" w:rsidRPr="0056000E">
        <w:rPr>
          <w:rFonts w:ascii="Cambria" w:hAnsi="Cambria" w:cs="Arial"/>
          <w:sz w:val="20"/>
          <w:szCs w:val="20"/>
        </w:rPr>
        <w:t xml:space="preserve">, </w:t>
      </w:r>
      <w:r w:rsidR="00A745C5" w:rsidRPr="0056000E">
        <w:rPr>
          <w:rFonts w:ascii="Cambria" w:hAnsi="Cambria" w:cs="Arial"/>
          <w:sz w:val="20"/>
          <w:szCs w:val="20"/>
        </w:rPr>
        <w:t xml:space="preserve">com permissão de participação de licitantes e terceiros interessados, sendo garantida a </w:t>
      </w:r>
      <w:r w:rsidR="00DB671C" w:rsidRPr="0056000E">
        <w:rPr>
          <w:rFonts w:ascii="Cambria" w:hAnsi="Cambria" w:cs="Arial"/>
          <w:sz w:val="20"/>
          <w:szCs w:val="20"/>
        </w:rPr>
        <w:t>segurança</w:t>
      </w:r>
      <w:r w:rsidR="00A745C5" w:rsidRPr="0056000E">
        <w:rPr>
          <w:rFonts w:ascii="Cambria" w:hAnsi="Cambria" w:cs="Arial"/>
          <w:sz w:val="20"/>
          <w:szCs w:val="20"/>
        </w:rPr>
        <w:t xml:space="preserve"> de todas as informações,</w:t>
      </w:r>
      <w:r w:rsidR="00DB671C" w:rsidRPr="0056000E">
        <w:rPr>
          <w:rFonts w:ascii="Cambria" w:hAnsi="Cambria" w:cs="Arial"/>
          <w:sz w:val="20"/>
          <w:szCs w:val="20"/>
        </w:rPr>
        <w:t xml:space="preserve"> em todas as suas fases.</w:t>
      </w:r>
    </w:p>
    <w:p w:rsidR="00A745C5" w:rsidRPr="0056000E" w:rsidRDefault="00A745C5" w:rsidP="00B8236F">
      <w:pPr>
        <w:pStyle w:val="NmerosPrincipais"/>
        <w:numPr>
          <w:ilvl w:val="0"/>
          <w:numId w:val="0"/>
        </w:numPr>
        <w:tabs>
          <w:tab w:val="center" w:pos="9356"/>
        </w:tabs>
        <w:ind w:left="360" w:right="510"/>
        <w:rPr>
          <w:rFonts w:ascii="Cambria" w:hAnsi="Cambria"/>
          <w:color w:val="000000" w:themeColor="text1"/>
          <w:sz w:val="20"/>
          <w:szCs w:val="20"/>
        </w:rPr>
      </w:pPr>
      <w:r w:rsidRPr="0056000E">
        <w:rPr>
          <w:rFonts w:ascii="Cambria" w:hAnsi="Cambria" w:cs="Calibri"/>
          <w:sz w:val="20"/>
          <w:szCs w:val="20"/>
        </w:rPr>
        <w:t>1.</w:t>
      </w:r>
      <w:r w:rsidR="00B8236F" w:rsidRPr="0056000E">
        <w:rPr>
          <w:rFonts w:ascii="Cambria" w:hAnsi="Cambria" w:cs="Calibri"/>
          <w:sz w:val="20"/>
          <w:szCs w:val="20"/>
        </w:rPr>
        <w:t>2</w:t>
      </w:r>
      <w:r w:rsidRPr="0056000E">
        <w:rPr>
          <w:rFonts w:ascii="Cambria" w:hAnsi="Cambria" w:cs="Calibri"/>
          <w:sz w:val="20"/>
          <w:szCs w:val="20"/>
        </w:rPr>
        <w:t xml:space="preserve"> – </w:t>
      </w:r>
      <w:r w:rsidRPr="0056000E">
        <w:rPr>
          <w:rFonts w:ascii="Cambria" w:hAnsi="Cambria"/>
          <w:sz w:val="20"/>
          <w:szCs w:val="20"/>
        </w:rPr>
        <w:t xml:space="preserve">Os interessados deverão protocolar os envelopes contendo a </w:t>
      </w:r>
      <w:r w:rsidR="00B8236F" w:rsidRPr="0056000E">
        <w:rPr>
          <w:rFonts w:ascii="Cambria" w:hAnsi="Cambria"/>
          <w:sz w:val="20"/>
          <w:szCs w:val="20"/>
        </w:rPr>
        <w:t>documentação e propostas até às</w:t>
      </w:r>
      <w:r w:rsidR="00296B6D">
        <w:rPr>
          <w:rFonts w:ascii="Cambria" w:hAnsi="Cambria"/>
          <w:sz w:val="20"/>
          <w:szCs w:val="20"/>
        </w:rPr>
        <w:t xml:space="preserve"> </w:t>
      </w:r>
      <w:r w:rsidR="00296B6D" w:rsidRPr="00296B6D">
        <w:rPr>
          <w:rFonts w:ascii="Cambria" w:hAnsi="Cambria"/>
          <w:b/>
          <w:sz w:val="20"/>
          <w:szCs w:val="20"/>
          <w:u w:val="single"/>
        </w:rPr>
        <w:t>13</w:t>
      </w:r>
      <w:r w:rsidRPr="00296B6D">
        <w:rPr>
          <w:rFonts w:ascii="Cambria" w:hAnsi="Cambria"/>
          <w:b/>
          <w:sz w:val="20"/>
          <w:szCs w:val="20"/>
          <w:u w:val="single"/>
        </w:rPr>
        <w:t>:</w:t>
      </w:r>
      <w:r w:rsidR="00296B6D" w:rsidRPr="00296B6D">
        <w:rPr>
          <w:rFonts w:ascii="Cambria" w:hAnsi="Cambria"/>
          <w:b/>
          <w:sz w:val="20"/>
          <w:szCs w:val="20"/>
          <w:u w:val="single"/>
        </w:rPr>
        <w:t>00</w:t>
      </w:r>
      <w:r w:rsidRPr="00296B6D">
        <w:rPr>
          <w:rFonts w:ascii="Cambria" w:hAnsi="Cambria"/>
          <w:b/>
          <w:sz w:val="20"/>
          <w:szCs w:val="20"/>
          <w:u w:val="single"/>
        </w:rPr>
        <w:t xml:space="preserve"> horas do dia </w:t>
      </w:r>
      <w:r w:rsidR="00296B6D" w:rsidRPr="00296B6D">
        <w:rPr>
          <w:rFonts w:ascii="Cambria" w:hAnsi="Cambria"/>
          <w:b/>
          <w:sz w:val="20"/>
          <w:szCs w:val="20"/>
          <w:u w:val="single"/>
        </w:rPr>
        <w:t>08</w:t>
      </w:r>
      <w:r w:rsidRPr="00296B6D">
        <w:rPr>
          <w:rFonts w:ascii="Cambria" w:hAnsi="Cambria"/>
          <w:b/>
          <w:sz w:val="20"/>
          <w:szCs w:val="20"/>
          <w:u w:val="single"/>
        </w:rPr>
        <w:t xml:space="preserve"> de</w:t>
      </w:r>
      <w:r w:rsidR="00296B6D" w:rsidRPr="00296B6D">
        <w:rPr>
          <w:rFonts w:ascii="Cambria" w:hAnsi="Cambria"/>
          <w:b/>
          <w:sz w:val="20"/>
          <w:szCs w:val="20"/>
          <w:u w:val="single"/>
        </w:rPr>
        <w:t xml:space="preserve"> novembro</w:t>
      </w:r>
      <w:r w:rsidRPr="00296B6D">
        <w:rPr>
          <w:rFonts w:ascii="Cambria" w:hAnsi="Cambria"/>
          <w:b/>
          <w:sz w:val="20"/>
          <w:szCs w:val="20"/>
          <w:u w:val="single"/>
        </w:rPr>
        <w:t xml:space="preserve"> de 2019,</w:t>
      </w:r>
      <w:r w:rsidRPr="0056000E">
        <w:rPr>
          <w:rFonts w:ascii="Cambria" w:hAnsi="Cambria"/>
          <w:b/>
          <w:sz w:val="20"/>
          <w:szCs w:val="20"/>
        </w:rPr>
        <w:t xml:space="preserve"> </w:t>
      </w:r>
      <w:r w:rsidRPr="0056000E">
        <w:rPr>
          <w:rFonts w:ascii="Cambria" w:hAnsi="Cambria"/>
          <w:sz w:val="20"/>
          <w:szCs w:val="20"/>
        </w:rPr>
        <w:t xml:space="preserve">no </w:t>
      </w:r>
      <w:r w:rsidR="00B8236F" w:rsidRPr="0056000E">
        <w:rPr>
          <w:rFonts w:ascii="Cambria" w:hAnsi="Cambria"/>
          <w:sz w:val="20"/>
          <w:szCs w:val="20"/>
        </w:rPr>
        <w:t>protocolo geral da</w:t>
      </w:r>
      <w:r w:rsidRPr="0056000E">
        <w:rPr>
          <w:rFonts w:ascii="Cambria" w:hAnsi="Cambria"/>
          <w:sz w:val="20"/>
          <w:szCs w:val="20"/>
        </w:rPr>
        <w:t xml:space="preserve"> Ceasa, situado à</w:t>
      </w:r>
      <w:r w:rsidRPr="0056000E">
        <w:rPr>
          <w:rFonts w:ascii="Cambria" w:hAnsi="Cambria"/>
          <w:b/>
          <w:sz w:val="20"/>
          <w:szCs w:val="20"/>
        </w:rPr>
        <w:t xml:space="preserve"> </w:t>
      </w:r>
      <w:r w:rsidRPr="0056000E">
        <w:rPr>
          <w:rFonts w:ascii="Cambria" w:hAnsi="Cambria"/>
          <w:sz w:val="20"/>
          <w:szCs w:val="20"/>
        </w:rPr>
        <w:t xml:space="preserve">Av. Mário Gurgel-5.468-Vila Capixaba – Cariacica </w:t>
      </w:r>
      <w:r w:rsidR="00B8236F" w:rsidRPr="0056000E">
        <w:rPr>
          <w:rFonts w:ascii="Cambria" w:hAnsi="Cambria"/>
          <w:sz w:val="20"/>
          <w:szCs w:val="20"/>
        </w:rPr>
        <w:t>–</w:t>
      </w:r>
      <w:r w:rsidRPr="0056000E">
        <w:rPr>
          <w:rFonts w:ascii="Cambria" w:hAnsi="Cambria"/>
          <w:sz w:val="20"/>
          <w:szCs w:val="20"/>
        </w:rPr>
        <w:t xml:space="preserve"> ES</w:t>
      </w:r>
      <w:r w:rsidR="00B8236F" w:rsidRPr="0056000E">
        <w:rPr>
          <w:rFonts w:ascii="Cambria" w:hAnsi="Cambria"/>
          <w:sz w:val="20"/>
          <w:szCs w:val="20"/>
        </w:rPr>
        <w:t xml:space="preserve"> -</w:t>
      </w:r>
      <w:r w:rsidRPr="0056000E">
        <w:rPr>
          <w:rFonts w:ascii="Cambria" w:hAnsi="Cambria"/>
          <w:sz w:val="20"/>
          <w:szCs w:val="20"/>
        </w:rPr>
        <w:t xml:space="preserve"> CEP 29</w:t>
      </w:r>
      <w:r w:rsidR="00B8236F" w:rsidRPr="0056000E">
        <w:rPr>
          <w:rFonts w:ascii="Cambria" w:hAnsi="Cambria"/>
          <w:sz w:val="20"/>
          <w:szCs w:val="20"/>
        </w:rPr>
        <w:t>.</w:t>
      </w:r>
      <w:r w:rsidRPr="0056000E">
        <w:rPr>
          <w:rFonts w:ascii="Cambria" w:hAnsi="Cambria"/>
          <w:sz w:val="20"/>
          <w:szCs w:val="20"/>
        </w:rPr>
        <w:t>145-906</w:t>
      </w:r>
      <w:r w:rsidR="00B8236F" w:rsidRPr="0056000E">
        <w:rPr>
          <w:rFonts w:ascii="Cambria" w:hAnsi="Cambria"/>
          <w:sz w:val="20"/>
          <w:szCs w:val="20"/>
        </w:rPr>
        <w:t xml:space="preserve"> -</w:t>
      </w:r>
      <w:r w:rsidRPr="0056000E">
        <w:rPr>
          <w:rFonts w:ascii="Cambria" w:hAnsi="Cambria"/>
          <w:sz w:val="20"/>
          <w:szCs w:val="20"/>
        </w:rPr>
        <w:t xml:space="preserve"> (27)3336-1603. </w:t>
      </w:r>
      <w:hyperlink r:id="rId8" w:history="1">
        <w:r w:rsidRPr="0056000E">
          <w:rPr>
            <w:rStyle w:val="Hyperlink"/>
            <w:rFonts w:ascii="Cambria" w:hAnsi="Cambria"/>
            <w:color w:val="000000" w:themeColor="text1"/>
            <w:sz w:val="20"/>
            <w:szCs w:val="20"/>
          </w:rPr>
          <w:t>www.ceasa.es.gov.br</w:t>
        </w:r>
      </w:hyperlink>
    </w:p>
    <w:p w:rsidR="00A745C5" w:rsidRPr="0056000E" w:rsidRDefault="00B8236F" w:rsidP="00B8236F">
      <w:pPr>
        <w:tabs>
          <w:tab w:val="center" w:pos="9356"/>
        </w:tabs>
        <w:spacing w:line="240" w:lineRule="auto"/>
        <w:ind w:right="510"/>
        <w:rPr>
          <w:rFonts w:ascii="Cambria" w:hAnsi="Cambria"/>
          <w:sz w:val="20"/>
          <w:szCs w:val="20"/>
        </w:rPr>
      </w:pPr>
      <w:r w:rsidRPr="0056000E">
        <w:rPr>
          <w:rFonts w:ascii="Cambria" w:hAnsi="Cambria"/>
          <w:sz w:val="20"/>
          <w:szCs w:val="20"/>
        </w:rPr>
        <w:t xml:space="preserve">        1.3 </w:t>
      </w:r>
      <w:r w:rsidR="00A745C5" w:rsidRPr="0056000E">
        <w:rPr>
          <w:rFonts w:ascii="Cambria" w:hAnsi="Cambria"/>
          <w:sz w:val="20"/>
          <w:szCs w:val="20"/>
        </w:rPr>
        <w:t xml:space="preserve">- DATA E HORÁRIO DE ABERTURA DA SESSÃO PÚBLICA: </w:t>
      </w:r>
      <w:r w:rsidR="00A745C5" w:rsidRPr="0056000E">
        <w:rPr>
          <w:rFonts w:ascii="Cambria" w:hAnsi="Cambria"/>
          <w:color w:val="000000" w:themeColor="text1"/>
          <w:sz w:val="20"/>
          <w:szCs w:val="20"/>
        </w:rPr>
        <w:t xml:space="preserve">ÀS </w:t>
      </w:r>
      <w:r w:rsidR="00296B6D">
        <w:rPr>
          <w:rFonts w:ascii="Cambria" w:hAnsi="Cambria"/>
          <w:color w:val="000000" w:themeColor="text1"/>
          <w:sz w:val="20"/>
          <w:szCs w:val="20"/>
        </w:rPr>
        <w:t>13</w:t>
      </w:r>
      <w:r w:rsidR="00A745C5" w:rsidRPr="0056000E">
        <w:rPr>
          <w:rFonts w:ascii="Cambria" w:hAnsi="Cambria"/>
          <w:color w:val="000000" w:themeColor="text1"/>
          <w:sz w:val="20"/>
          <w:szCs w:val="20"/>
        </w:rPr>
        <w:t>:</w:t>
      </w:r>
      <w:r w:rsidR="00296B6D">
        <w:rPr>
          <w:rFonts w:ascii="Cambria" w:hAnsi="Cambria"/>
          <w:color w:val="000000" w:themeColor="text1"/>
          <w:sz w:val="20"/>
          <w:szCs w:val="20"/>
        </w:rPr>
        <w:t>00</w:t>
      </w:r>
      <w:r w:rsidR="00A745C5" w:rsidRPr="0056000E">
        <w:rPr>
          <w:rFonts w:ascii="Cambria" w:hAnsi="Cambria"/>
          <w:color w:val="000000" w:themeColor="text1"/>
          <w:sz w:val="20"/>
          <w:szCs w:val="20"/>
        </w:rPr>
        <w:t xml:space="preserve"> horas do dia </w:t>
      </w:r>
      <w:r w:rsidR="00296B6D">
        <w:rPr>
          <w:rFonts w:ascii="Cambria" w:hAnsi="Cambria"/>
          <w:color w:val="000000" w:themeColor="text1"/>
          <w:sz w:val="20"/>
          <w:szCs w:val="20"/>
        </w:rPr>
        <w:t>08</w:t>
      </w:r>
      <w:r w:rsidR="00A745C5" w:rsidRPr="0056000E">
        <w:rPr>
          <w:rFonts w:ascii="Cambria" w:hAnsi="Cambria"/>
          <w:color w:val="000000" w:themeColor="text1"/>
          <w:sz w:val="20"/>
          <w:szCs w:val="20"/>
        </w:rPr>
        <w:t>/</w:t>
      </w:r>
      <w:r w:rsidR="00296B6D">
        <w:rPr>
          <w:rFonts w:ascii="Cambria" w:hAnsi="Cambria"/>
          <w:color w:val="000000" w:themeColor="text1"/>
          <w:sz w:val="20"/>
          <w:szCs w:val="20"/>
        </w:rPr>
        <w:t>11</w:t>
      </w:r>
      <w:r w:rsidR="00A745C5" w:rsidRPr="0056000E">
        <w:rPr>
          <w:rFonts w:ascii="Cambria" w:hAnsi="Cambria"/>
          <w:color w:val="000000" w:themeColor="text1"/>
          <w:sz w:val="20"/>
          <w:szCs w:val="20"/>
        </w:rPr>
        <w:t>/2019.</w:t>
      </w:r>
    </w:p>
    <w:p w:rsidR="00A745C5" w:rsidRPr="0056000E" w:rsidRDefault="00B8236F" w:rsidP="00B8236F">
      <w:pPr>
        <w:pStyle w:val="NmerosPrincipais"/>
        <w:numPr>
          <w:ilvl w:val="0"/>
          <w:numId w:val="0"/>
        </w:numPr>
        <w:tabs>
          <w:tab w:val="center" w:pos="9356"/>
        </w:tabs>
        <w:ind w:left="279" w:right="510" w:hanging="279"/>
        <w:rPr>
          <w:rFonts w:ascii="Cambria" w:hAnsi="Cambria"/>
          <w:sz w:val="20"/>
          <w:szCs w:val="20"/>
        </w:rPr>
      </w:pPr>
      <w:r w:rsidRPr="0056000E">
        <w:rPr>
          <w:rFonts w:ascii="Cambria" w:hAnsi="Cambria"/>
          <w:sz w:val="20"/>
          <w:szCs w:val="20"/>
        </w:rPr>
        <w:t xml:space="preserve">        </w:t>
      </w:r>
      <w:r w:rsidR="00A745C5" w:rsidRPr="0056000E">
        <w:rPr>
          <w:rFonts w:ascii="Cambria" w:hAnsi="Cambria"/>
          <w:sz w:val="20"/>
          <w:szCs w:val="20"/>
        </w:rPr>
        <w:t>1.</w:t>
      </w:r>
      <w:r w:rsidRPr="0056000E">
        <w:rPr>
          <w:rFonts w:ascii="Cambria" w:hAnsi="Cambria"/>
          <w:sz w:val="20"/>
          <w:szCs w:val="20"/>
        </w:rPr>
        <w:t>4</w:t>
      </w:r>
      <w:r w:rsidR="00A745C5" w:rsidRPr="0056000E">
        <w:rPr>
          <w:rFonts w:ascii="Cambria" w:hAnsi="Cambria"/>
          <w:sz w:val="20"/>
          <w:szCs w:val="20"/>
        </w:rPr>
        <w:t xml:space="preserve"> - PEDIDO DE ESCLARECIMENTOS: Até 03 (três) dias úteis anteriores à data fixada para abertura da sessão pública, exclusivamente no seguinte endereço</w:t>
      </w:r>
      <w:r w:rsidR="00AF045F" w:rsidRPr="0056000E">
        <w:rPr>
          <w:rFonts w:ascii="Cambria" w:hAnsi="Cambria"/>
          <w:sz w:val="20"/>
          <w:szCs w:val="20"/>
        </w:rPr>
        <w:t xml:space="preserve"> eletrônico</w:t>
      </w:r>
      <w:r w:rsidR="00A745C5" w:rsidRPr="0056000E">
        <w:rPr>
          <w:rFonts w:ascii="Cambria" w:hAnsi="Cambria"/>
          <w:sz w:val="20"/>
          <w:szCs w:val="20"/>
        </w:rPr>
        <w:t xml:space="preserve">: </w:t>
      </w:r>
      <w:r w:rsidR="00A745C5" w:rsidRPr="0056000E">
        <w:rPr>
          <w:rFonts w:ascii="Cambria" w:hAnsi="Cambria"/>
          <w:bCs/>
          <w:sz w:val="20"/>
          <w:szCs w:val="20"/>
        </w:rPr>
        <w:t>cpl@ceasa.es.gov.br</w:t>
      </w:r>
      <w:r w:rsidR="00A745C5" w:rsidRPr="0056000E">
        <w:rPr>
          <w:rFonts w:ascii="Cambria" w:hAnsi="Cambria"/>
          <w:sz w:val="20"/>
          <w:szCs w:val="20"/>
        </w:rPr>
        <w:t>.</w:t>
      </w:r>
    </w:p>
    <w:p w:rsidR="00DB671C" w:rsidRPr="0056000E" w:rsidRDefault="00DB671C" w:rsidP="00FE3690">
      <w:pPr>
        <w:pStyle w:val="NmerosPrincipais"/>
        <w:numPr>
          <w:ilvl w:val="0"/>
          <w:numId w:val="23"/>
        </w:numPr>
        <w:spacing w:after="120"/>
        <w:ind w:hanging="294"/>
        <w:rPr>
          <w:rFonts w:ascii="Cambria" w:hAnsi="Cambria" w:cs="Arial"/>
          <w:b/>
          <w:bCs/>
          <w:snapToGrid w:val="0"/>
          <w:sz w:val="20"/>
          <w:szCs w:val="20"/>
        </w:rPr>
      </w:pPr>
      <w:r w:rsidRPr="0056000E">
        <w:rPr>
          <w:rFonts w:ascii="Cambria" w:hAnsi="Cambria" w:cs="Arial"/>
          <w:b/>
          <w:bCs/>
          <w:snapToGrid w:val="0"/>
          <w:sz w:val="20"/>
          <w:szCs w:val="20"/>
        </w:rPr>
        <w:t>DO OBJETO</w:t>
      </w:r>
    </w:p>
    <w:p w:rsidR="00DB671C" w:rsidRPr="0056000E" w:rsidRDefault="00DB671C" w:rsidP="00FE3690">
      <w:pPr>
        <w:pStyle w:val="NmerosPrincipais"/>
        <w:numPr>
          <w:ilvl w:val="1"/>
          <w:numId w:val="25"/>
        </w:numPr>
        <w:spacing w:after="120"/>
        <w:rPr>
          <w:rFonts w:ascii="Cambria" w:hAnsi="Cambria" w:cs="Arial"/>
          <w:b/>
          <w:bCs/>
          <w:snapToGrid w:val="0"/>
          <w:sz w:val="20"/>
          <w:szCs w:val="20"/>
        </w:rPr>
      </w:pPr>
      <w:r w:rsidRPr="0056000E">
        <w:rPr>
          <w:rFonts w:ascii="Cambria" w:hAnsi="Cambria" w:cs="Arial"/>
          <w:sz w:val="20"/>
          <w:szCs w:val="20"/>
        </w:rPr>
        <w:t>O objeto deste pregão é a</w:t>
      </w:r>
      <w:r w:rsidR="00B8236F" w:rsidRPr="0056000E">
        <w:rPr>
          <w:rFonts w:ascii="Cambria" w:hAnsi="Cambria" w:cs="Arial"/>
          <w:sz w:val="20"/>
          <w:szCs w:val="20"/>
        </w:rPr>
        <w:t xml:space="preserve"> contratação de empresa especializada para a prestação de </w:t>
      </w:r>
      <w:r w:rsidRPr="0056000E">
        <w:rPr>
          <w:rStyle w:val="paginarotulo"/>
          <w:rFonts w:ascii="Cambria" w:hAnsi="Cambria" w:cs="Arial"/>
          <w:b/>
          <w:sz w:val="20"/>
          <w:szCs w:val="20"/>
        </w:rPr>
        <w:t>SERVIÇOS DE AUDITORIA INDEPENDENTE</w:t>
      </w:r>
      <w:r w:rsidRPr="0056000E">
        <w:rPr>
          <w:rFonts w:ascii="Cambria" w:hAnsi="Cambria" w:cs="Arial"/>
          <w:sz w:val="20"/>
          <w:szCs w:val="20"/>
        </w:rPr>
        <w:t>, conforme especificações do Anexo I do presente Edital.</w:t>
      </w:r>
    </w:p>
    <w:p w:rsidR="00DB671C" w:rsidRPr="0056000E" w:rsidRDefault="00AF045F" w:rsidP="00FE3690">
      <w:pPr>
        <w:pStyle w:val="NmerosPrincipais"/>
        <w:numPr>
          <w:ilvl w:val="1"/>
          <w:numId w:val="25"/>
        </w:numPr>
        <w:spacing w:after="120"/>
        <w:rPr>
          <w:rFonts w:ascii="Cambria" w:hAnsi="Cambria" w:cs="Arial"/>
          <w:b/>
          <w:bCs/>
          <w:snapToGrid w:val="0"/>
          <w:sz w:val="20"/>
          <w:szCs w:val="20"/>
        </w:rPr>
      </w:pPr>
      <w:r w:rsidRPr="0056000E">
        <w:rPr>
          <w:rFonts w:ascii="Cambria" w:hAnsi="Cambria" w:cs="Arial"/>
          <w:sz w:val="20"/>
          <w:szCs w:val="20"/>
        </w:rPr>
        <w:t>A prestação do serviço, o seu</w:t>
      </w:r>
      <w:r w:rsidR="00DB671C" w:rsidRPr="0056000E">
        <w:rPr>
          <w:rFonts w:ascii="Cambria" w:hAnsi="Cambria" w:cs="Arial"/>
          <w:sz w:val="20"/>
          <w:szCs w:val="20"/>
        </w:rPr>
        <w:t xml:space="preserve"> recebimento</w:t>
      </w:r>
      <w:r w:rsidRPr="0056000E">
        <w:rPr>
          <w:rFonts w:ascii="Cambria" w:hAnsi="Cambria" w:cs="Arial"/>
          <w:sz w:val="20"/>
          <w:szCs w:val="20"/>
        </w:rPr>
        <w:t xml:space="preserve"> e a forma de pagamento se darão </w:t>
      </w:r>
      <w:r w:rsidR="00DB671C" w:rsidRPr="0056000E">
        <w:rPr>
          <w:rFonts w:ascii="Cambria" w:hAnsi="Cambria" w:cs="Arial"/>
          <w:sz w:val="20"/>
          <w:szCs w:val="20"/>
        </w:rPr>
        <w:t>na forma estabelecida no Anexo I do presente Edital e no instrumento contratual.</w:t>
      </w:r>
    </w:p>
    <w:p w:rsidR="00DB671C" w:rsidRPr="0056000E" w:rsidRDefault="00DB671C" w:rsidP="00FE3690">
      <w:pPr>
        <w:numPr>
          <w:ilvl w:val="0"/>
          <w:numId w:val="25"/>
        </w:numPr>
        <w:spacing w:before="120" w:after="240" w:line="240" w:lineRule="auto"/>
        <w:ind w:left="709"/>
        <w:jc w:val="both"/>
        <w:rPr>
          <w:rFonts w:ascii="Cambria" w:hAnsi="Cambria" w:cs="Arial"/>
          <w:b/>
          <w:bCs/>
          <w:sz w:val="20"/>
          <w:szCs w:val="20"/>
        </w:rPr>
      </w:pPr>
      <w:r w:rsidRPr="0056000E">
        <w:rPr>
          <w:rFonts w:ascii="Cambria" w:hAnsi="Cambria" w:cs="Arial"/>
          <w:b/>
          <w:sz w:val="20"/>
          <w:szCs w:val="20"/>
        </w:rPr>
        <w:t>DA GARANTIA DE EXECUÇÃO CONTRATUAL</w:t>
      </w:r>
    </w:p>
    <w:p w:rsidR="00DB671C" w:rsidRPr="0056000E" w:rsidRDefault="00DB671C" w:rsidP="00FE3690">
      <w:pPr>
        <w:numPr>
          <w:ilvl w:val="1"/>
          <w:numId w:val="25"/>
        </w:numPr>
        <w:spacing w:before="120" w:line="240" w:lineRule="auto"/>
        <w:jc w:val="both"/>
        <w:rPr>
          <w:rFonts w:ascii="Cambria" w:hAnsi="Cambria" w:cs="Arial"/>
          <w:sz w:val="20"/>
          <w:szCs w:val="20"/>
        </w:rPr>
      </w:pPr>
      <w:r w:rsidRPr="0056000E">
        <w:rPr>
          <w:rFonts w:ascii="Cambria" w:hAnsi="Cambria" w:cs="Arial"/>
          <w:sz w:val="20"/>
          <w:szCs w:val="20"/>
        </w:rPr>
        <w:t>Na forma prevista no Termo de Contrato, a licitante vencedora deverá prestar garantia correspondente a 5% (cinco por cento) do valor total da contratação.</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bCs/>
          <w:sz w:val="20"/>
          <w:szCs w:val="20"/>
        </w:rPr>
        <w:t>DA DOTAÇÃO ORÇAMENTÁRIA</w:t>
      </w:r>
    </w:p>
    <w:p w:rsidR="00DB671C" w:rsidRPr="0056000E" w:rsidRDefault="00DB671C" w:rsidP="00FE3690">
      <w:pPr>
        <w:pStyle w:val="N11"/>
        <w:numPr>
          <w:ilvl w:val="1"/>
          <w:numId w:val="25"/>
        </w:numPr>
        <w:autoSpaceDN w:val="0"/>
        <w:spacing w:after="120"/>
        <w:rPr>
          <w:rFonts w:ascii="Cambria" w:hAnsi="Cambria"/>
          <w:sz w:val="20"/>
          <w:szCs w:val="20"/>
        </w:rPr>
      </w:pPr>
      <w:r w:rsidRPr="0056000E">
        <w:rPr>
          <w:rFonts w:ascii="Cambria" w:hAnsi="Cambria" w:cs="Arial"/>
          <w:sz w:val="20"/>
          <w:szCs w:val="20"/>
        </w:rPr>
        <w:t xml:space="preserve">As despesas decorrentes desta contratação correrão a cargo do Orçamento de 2019 da CEASA, no </w:t>
      </w:r>
      <w:r w:rsidRPr="0056000E">
        <w:rPr>
          <w:rFonts w:ascii="Cambria" w:hAnsi="Cambria" w:cs="Arial"/>
          <w:b/>
          <w:sz w:val="20"/>
          <w:szCs w:val="20"/>
        </w:rPr>
        <w:t>Programa de Trabalho</w:t>
      </w:r>
      <w:r w:rsidRPr="0056000E">
        <w:rPr>
          <w:rFonts w:ascii="Cambria" w:hAnsi="Cambria" w:cs="Arial"/>
          <w:sz w:val="20"/>
          <w:szCs w:val="20"/>
        </w:rPr>
        <w:t xml:space="preserve">: 10.31.203.20.122.006.2070 - Administração da Unidade, </w:t>
      </w:r>
      <w:r w:rsidRPr="0056000E">
        <w:rPr>
          <w:rFonts w:ascii="Cambria" w:hAnsi="Cambria" w:cs="Arial"/>
          <w:b/>
          <w:sz w:val="20"/>
          <w:szCs w:val="20"/>
        </w:rPr>
        <w:t xml:space="preserve">Natureza de Despesa: </w:t>
      </w:r>
      <w:r w:rsidRPr="0056000E">
        <w:rPr>
          <w:rFonts w:ascii="Cambria" w:hAnsi="Cambria" w:cs="Arial"/>
          <w:sz w:val="20"/>
          <w:szCs w:val="20"/>
        </w:rPr>
        <w:t xml:space="preserve">3.3.90.35.02 – Serviços de Consultoria - Auditoria Externa, </w:t>
      </w:r>
      <w:r w:rsidRPr="0056000E">
        <w:rPr>
          <w:rFonts w:ascii="Cambria" w:hAnsi="Cambria" w:cs="Arial"/>
          <w:b/>
          <w:sz w:val="20"/>
          <w:szCs w:val="20"/>
        </w:rPr>
        <w:t>Fonte:</w:t>
      </w:r>
      <w:r w:rsidRPr="0056000E">
        <w:rPr>
          <w:rFonts w:ascii="Cambria" w:hAnsi="Cambria" w:cs="Arial"/>
          <w:sz w:val="20"/>
          <w:szCs w:val="20"/>
        </w:rPr>
        <w:t xml:space="preserve"> 0271- Arrecadado pelo Órgão.</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sz w:val="20"/>
          <w:szCs w:val="20"/>
        </w:rPr>
        <w:t>DOS PREÇOS E DAS CONDIÇÕES DE PAGAMENTO</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rsidR="00DB671C" w:rsidRPr="00AF1A66" w:rsidRDefault="00DB671C" w:rsidP="00FE3690">
      <w:pPr>
        <w:numPr>
          <w:ilvl w:val="1"/>
          <w:numId w:val="25"/>
        </w:numPr>
        <w:spacing w:before="120" w:after="240" w:line="240" w:lineRule="auto"/>
        <w:jc w:val="both"/>
        <w:rPr>
          <w:rFonts w:ascii="Cambria" w:hAnsi="Cambria" w:cs="Arial"/>
          <w:b/>
          <w:bCs/>
          <w:color w:val="000000" w:themeColor="text1"/>
          <w:sz w:val="20"/>
          <w:szCs w:val="20"/>
        </w:rPr>
      </w:pPr>
      <w:r w:rsidRPr="0056000E">
        <w:rPr>
          <w:rFonts w:ascii="Cambria" w:hAnsi="Cambria" w:cs="Arial"/>
          <w:sz w:val="20"/>
          <w:szCs w:val="20"/>
        </w:rPr>
        <w:t xml:space="preserve">Os preços, a eventual revisão e reajustes serão estabelecidos em conformidade com o disposto no </w:t>
      </w:r>
      <w:r w:rsidRPr="00AF1A66">
        <w:rPr>
          <w:rFonts w:ascii="Cambria" w:hAnsi="Cambria" w:cs="Arial"/>
          <w:color w:val="000000" w:themeColor="text1"/>
          <w:sz w:val="20"/>
          <w:szCs w:val="20"/>
        </w:rPr>
        <w:t>Anexo IV – Minuta de Termo de Contrato.</w:t>
      </w:r>
    </w:p>
    <w:p w:rsidR="00DB671C" w:rsidRPr="00AF1A66" w:rsidRDefault="00DB671C" w:rsidP="00FE3690">
      <w:pPr>
        <w:numPr>
          <w:ilvl w:val="1"/>
          <w:numId w:val="25"/>
        </w:numPr>
        <w:spacing w:before="120" w:after="240" w:line="240" w:lineRule="auto"/>
        <w:jc w:val="both"/>
        <w:rPr>
          <w:rFonts w:ascii="Cambria" w:hAnsi="Cambria" w:cs="Arial"/>
          <w:b/>
          <w:bCs/>
          <w:color w:val="000000" w:themeColor="text1"/>
          <w:sz w:val="20"/>
          <w:szCs w:val="20"/>
        </w:rPr>
      </w:pPr>
      <w:r w:rsidRPr="0056000E">
        <w:rPr>
          <w:rFonts w:ascii="Cambria" w:hAnsi="Cambria" w:cs="Arial"/>
          <w:sz w:val="20"/>
          <w:szCs w:val="20"/>
        </w:rPr>
        <w:lastRenderedPageBreak/>
        <w:t xml:space="preserve">Os pagamentos serão realizados em conformidade com o disposto no </w:t>
      </w:r>
      <w:r w:rsidRPr="00AF1A66">
        <w:rPr>
          <w:rFonts w:ascii="Cambria" w:hAnsi="Cambria" w:cs="Arial"/>
          <w:color w:val="000000" w:themeColor="text1"/>
          <w:sz w:val="20"/>
          <w:szCs w:val="20"/>
        </w:rPr>
        <w:t>Anexo IV – Minuta de Termo de Contrato.</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sz w:val="20"/>
          <w:szCs w:val="20"/>
        </w:rPr>
        <w:t>DO PRAZO DE VIGÊNCIA CONTRATUAL</w:t>
      </w:r>
    </w:p>
    <w:p w:rsidR="00D717F1"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 xml:space="preserve">O prazo de vigência do contrato </w:t>
      </w:r>
      <w:r w:rsidR="00D717F1" w:rsidRPr="0056000E">
        <w:rPr>
          <w:rFonts w:ascii="Cambria" w:hAnsi="Cambria" w:cs="Arial"/>
          <w:sz w:val="20"/>
          <w:szCs w:val="20"/>
        </w:rPr>
        <w:t>será de 36 (trinta e seis) meses, com início</w:t>
      </w:r>
      <w:r w:rsidRPr="0056000E">
        <w:rPr>
          <w:rFonts w:ascii="Cambria" w:hAnsi="Cambria" w:cs="Arial"/>
          <w:sz w:val="20"/>
          <w:szCs w:val="20"/>
        </w:rPr>
        <w:t xml:space="preserve"> a partir </w:t>
      </w:r>
      <w:r w:rsidR="00D717F1" w:rsidRPr="0056000E">
        <w:rPr>
          <w:rFonts w:ascii="Cambria" w:hAnsi="Cambria" w:cs="Arial"/>
          <w:sz w:val="20"/>
          <w:szCs w:val="20"/>
        </w:rPr>
        <w:t xml:space="preserve">do dia seguinte ao </w:t>
      </w:r>
      <w:r w:rsidRPr="0056000E">
        <w:rPr>
          <w:rFonts w:ascii="Cambria" w:hAnsi="Cambria" w:cs="Arial"/>
          <w:sz w:val="20"/>
          <w:szCs w:val="20"/>
        </w:rPr>
        <w:t>d</w:t>
      </w:r>
      <w:r w:rsidR="00D717F1" w:rsidRPr="0056000E">
        <w:rPr>
          <w:rFonts w:ascii="Cambria" w:hAnsi="Cambria" w:cs="Arial"/>
          <w:sz w:val="20"/>
          <w:szCs w:val="20"/>
        </w:rPr>
        <w:t xml:space="preserve">a publicação de seu resumo, </w:t>
      </w:r>
      <w:r w:rsidRPr="0056000E">
        <w:rPr>
          <w:rFonts w:ascii="Cambria" w:hAnsi="Cambria" w:cs="Arial"/>
          <w:sz w:val="20"/>
          <w:szCs w:val="20"/>
        </w:rPr>
        <w:t>pode</w:t>
      </w:r>
      <w:r w:rsidR="00D717F1" w:rsidRPr="0056000E">
        <w:rPr>
          <w:rFonts w:ascii="Cambria" w:hAnsi="Cambria" w:cs="Arial"/>
          <w:sz w:val="20"/>
          <w:szCs w:val="20"/>
        </w:rPr>
        <w:t>ndo</w:t>
      </w:r>
      <w:r w:rsidRPr="0056000E">
        <w:rPr>
          <w:rFonts w:ascii="Cambria" w:hAnsi="Cambria" w:cs="Arial"/>
          <w:sz w:val="20"/>
          <w:szCs w:val="20"/>
        </w:rPr>
        <w:t xml:space="preserve"> ser prorrogado </w:t>
      </w:r>
      <w:r w:rsidR="00D717F1" w:rsidRPr="0056000E">
        <w:rPr>
          <w:rFonts w:ascii="Cambria" w:hAnsi="Cambria" w:cs="Arial"/>
          <w:sz w:val="20"/>
          <w:szCs w:val="20"/>
        </w:rPr>
        <w:t xml:space="preserve">na forma da lei. </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 xml:space="preserve">A entrega dos produtos descritos nos subitens </w:t>
      </w:r>
      <w:r w:rsidRPr="0056000E">
        <w:rPr>
          <w:rFonts w:ascii="Cambria" w:hAnsi="Cambria" w:cs="Arial"/>
          <w:sz w:val="20"/>
          <w:szCs w:val="20"/>
          <w:u w:val="single"/>
        </w:rPr>
        <w:t xml:space="preserve">2.3.1 a 2.3.4 e 2.3.6 </w:t>
      </w:r>
      <w:r w:rsidRPr="0056000E">
        <w:rPr>
          <w:rFonts w:ascii="Cambria" w:hAnsi="Cambria" w:cs="Arial"/>
          <w:sz w:val="20"/>
          <w:szCs w:val="20"/>
        </w:rPr>
        <w:t xml:space="preserve">do Termo de Referência, Anexo I, se dará </w:t>
      </w:r>
      <w:r w:rsidR="00D717F1" w:rsidRPr="0056000E">
        <w:rPr>
          <w:rFonts w:ascii="Cambria" w:hAnsi="Cambria" w:cs="Arial"/>
          <w:sz w:val="20"/>
          <w:szCs w:val="20"/>
        </w:rPr>
        <w:t xml:space="preserve">em prazo hábil para </w:t>
      </w:r>
      <w:r w:rsidRPr="0056000E">
        <w:rPr>
          <w:rFonts w:ascii="Cambria" w:hAnsi="Cambria" w:cs="Arial"/>
          <w:sz w:val="20"/>
          <w:szCs w:val="20"/>
        </w:rPr>
        <w:t>avaliação do Conselho de Administração, Conselho Fiscal e acionista;</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A Contratada se obriga</w:t>
      </w:r>
      <w:r w:rsidR="00D717F1" w:rsidRPr="0056000E">
        <w:rPr>
          <w:rFonts w:ascii="Cambria" w:hAnsi="Cambria" w:cs="Arial"/>
          <w:sz w:val="20"/>
          <w:szCs w:val="20"/>
        </w:rPr>
        <w:t>r</w:t>
      </w:r>
      <w:r w:rsidRPr="0056000E">
        <w:rPr>
          <w:rFonts w:ascii="Cambria" w:hAnsi="Cambria" w:cs="Arial"/>
          <w:sz w:val="20"/>
          <w:szCs w:val="20"/>
        </w:rPr>
        <w:t xml:space="preserve"> a proceder a entrega do produto descrito no subitem 2.3.5 do Termo de Referência, Anexo I, </w:t>
      </w:r>
      <w:r w:rsidR="000C7903" w:rsidRPr="0056000E">
        <w:rPr>
          <w:rFonts w:ascii="Cambria" w:hAnsi="Cambria" w:cs="Arial"/>
          <w:sz w:val="20"/>
          <w:szCs w:val="20"/>
        </w:rPr>
        <w:t xml:space="preserve">em prazo hábil </w:t>
      </w:r>
      <w:r w:rsidRPr="0056000E">
        <w:rPr>
          <w:rFonts w:ascii="Cambria" w:hAnsi="Cambria" w:cs="Arial"/>
          <w:sz w:val="20"/>
          <w:szCs w:val="20"/>
        </w:rPr>
        <w:t>para entrega da SPED – ECF/201</w:t>
      </w:r>
      <w:r w:rsidR="000C7903" w:rsidRPr="0056000E">
        <w:rPr>
          <w:rFonts w:ascii="Cambria" w:hAnsi="Cambria" w:cs="Arial"/>
          <w:sz w:val="20"/>
          <w:szCs w:val="20"/>
        </w:rPr>
        <w:t>9 no órgão federal.</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A prorrogação poderá ser admitida nos termos do artigo 69 do Regulamento Interno de Licitações e Contratos da CEASA/ES, mediante prévia justificativa e autorização da autoridade competente, devendo ser precedida, ainda, de manifestação da Assessoria Jurídica da CEASA-ES.</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sz w:val="20"/>
          <w:szCs w:val="20"/>
        </w:rPr>
        <w:t>DO PRAZO DE VALIDADE DAS PROPOSTAS</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 xml:space="preserve">O prazo de validade das propostas será de 60 (sessenta) dias corridos, contados da data limite para o acolhimento das mesmas, conforme indicado neste edital. </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sz w:val="20"/>
          <w:szCs w:val="20"/>
        </w:rPr>
        <w:t>RECEBIMENTO E ABERTURA DAS PROPOSTAS E DATA DO PREGÃO</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O licitante deverá observar as datas e os horários limites previstos para a abertura da proposta, atentando também para a data e horário fixados para início da disputa.</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sz w:val="20"/>
          <w:szCs w:val="20"/>
        </w:rPr>
        <w:t>REFERÊNCIA DE TEMPO</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Todas as referências de tempo no Edital, no Aviso e durante a Sessão Pública observarão, obrigatoriamente, o horário de Brasília–DF e, dessa forma, serão registradas na documentação relativa ao certame.</w:t>
      </w:r>
    </w:p>
    <w:p w:rsidR="00DB671C" w:rsidRPr="0056000E" w:rsidRDefault="00DB671C" w:rsidP="00FE3690">
      <w:pPr>
        <w:numPr>
          <w:ilvl w:val="0"/>
          <w:numId w:val="25"/>
        </w:numPr>
        <w:spacing w:before="120" w:after="240" w:line="240" w:lineRule="auto"/>
        <w:ind w:firstLine="5"/>
        <w:jc w:val="both"/>
        <w:rPr>
          <w:rFonts w:ascii="Cambria" w:hAnsi="Cambria" w:cs="Arial"/>
          <w:b/>
          <w:bCs/>
          <w:sz w:val="20"/>
          <w:szCs w:val="20"/>
        </w:rPr>
      </w:pPr>
      <w:r w:rsidRPr="0056000E">
        <w:rPr>
          <w:rFonts w:ascii="Cambria" w:hAnsi="Cambria" w:cs="Arial"/>
          <w:b/>
          <w:bCs/>
          <w:sz w:val="20"/>
          <w:szCs w:val="20"/>
        </w:rPr>
        <w:t>DAS CONDIÇÕES PARA PARTICIPAÇÃO</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Poderão participar do processo os interessados que atenderem a todas as exigências contidas neste Edital e seus anexos.</w:t>
      </w:r>
    </w:p>
    <w:p w:rsidR="00DB671C" w:rsidRPr="0056000E" w:rsidRDefault="00DB671C" w:rsidP="00FE3690">
      <w:pPr>
        <w:numPr>
          <w:ilvl w:val="1"/>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Estarão impedidos de participar de qualquer fase do processo, interessados que se enquadrarem em uma ou mais das situações a seguir:</w:t>
      </w:r>
    </w:p>
    <w:p w:rsidR="00DB671C" w:rsidRPr="0056000E" w:rsidRDefault="00DB671C" w:rsidP="00FE3690">
      <w:pPr>
        <w:numPr>
          <w:ilvl w:val="2"/>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Estejam constituídos sob a forma de consórcio;</w:t>
      </w:r>
    </w:p>
    <w:p w:rsidR="00DB671C" w:rsidRPr="0056000E" w:rsidRDefault="00DB671C" w:rsidP="00FE3690">
      <w:pPr>
        <w:numPr>
          <w:ilvl w:val="2"/>
          <w:numId w:val="25"/>
        </w:numPr>
        <w:spacing w:before="120" w:after="240" w:line="240" w:lineRule="auto"/>
        <w:jc w:val="both"/>
        <w:rPr>
          <w:rFonts w:ascii="Cambria" w:hAnsi="Cambria" w:cs="Arial"/>
          <w:b/>
          <w:bCs/>
          <w:sz w:val="20"/>
          <w:szCs w:val="20"/>
        </w:rPr>
      </w:pPr>
      <w:r w:rsidRPr="0056000E">
        <w:rPr>
          <w:rFonts w:ascii="Cambria" w:hAnsi="Cambria" w:cs="Arial"/>
          <w:sz w:val="20"/>
          <w:szCs w:val="20"/>
        </w:rPr>
        <w:t>Se enquadrarem nas especificações do § 10º do Artigo 20 do Regulamento Interno de Licitações e Contratos da CEASA/ES</w:t>
      </w:r>
      <w:r w:rsidR="0062011F">
        <w:rPr>
          <w:rFonts w:ascii="Cambria" w:hAnsi="Cambria" w:cs="Arial"/>
          <w:sz w:val="20"/>
          <w:szCs w:val="20"/>
        </w:rPr>
        <w:t xml:space="preserve"> e nos impedimentos previstos no art.38 da Lei 13.303/2016</w:t>
      </w:r>
      <w:r w:rsidRPr="0056000E">
        <w:rPr>
          <w:rFonts w:ascii="Cambria" w:hAnsi="Cambria" w:cs="Arial"/>
          <w:sz w:val="20"/>
          <w:szCs w:val="20"/>
        </w:rPr>
        <w:t>;</w:t>
      </w:r>
    </w:p>
    <w:p w:rsidR="00DB671C" w:rsidRPr="0056000E" w:rsidRDefault="00DB671C" w:rsidP="00FE3690">
      <w:pPr>
        <w:numPr>
          <w:ilvl w:val="3"/>
          <w:numId w:val="25"/>
        </w:numPr>
        <w:spacing w:before="120" w:after="240" w:line="240" w:lineRule="auto"/>
        <w:jc w:val="both"/>
        <w:rPr>
          <w:rFonts w:ascii="Cambria" w:hAnsi="Cambria" w:cs="Arial"/>
          <w:b/>
          <w:bCs/>
          <w:color w:val="000000" w:themeColor="text1"/>
          <w:sz w:val="20"/>
          <w:szCs w:val="20"/>
        </w:rPr>
      </w:pPr>
      <w:r w:rsidRPr="0056000E">
        <w:rPr>
          <w:rFonts w:ascii="Cambria" w:hAnsi="Cambria" w:cs="Arial"/>
          <w:sz w:val="20"/>
          <w:szCs w:val="20"/>
        </w:rPr>
        <w:t xml:space="preserve">Caso o licitante se encontre em processo de recuperação judicial ou extrajudicial, deverá ser apresentada na fase de habilitação a sentença homologatória do plano de recuperação judicial; </w:t>
      </w:r>
    </w:p>
    <w:p w:rsidR="0062011F" w:rsidRPr="0062011F" w:rsidRDefault="00DB671C" w:rsidP="00FE3690">
      <w:pPr>
        <w:numPr>
          <w:ilvl w:val="2"/>
          <w:numId w:val="25"/>
        </w:numPr>
        <w:spacing w:before="120" w:after="240" w:line="240" w:lineRule="auto"/>
        <w:jc w:val="both"/>
        <w:rPr>
          <w:rFonts w:ascii="Cambria" w:hAnsi="Cambria" w:cs="Arial"/>
          <w:b/>
          <w:bCs/>
          <w:color w:val="000000" w:themeColor="text1"/>
          <w:sz w:val="20"/>
          <w:szCs w:val="20"/>
        </w:rPr>
      </w:pPr>
      <w:r w:rsidRPr="0056000E">
        <w:rPr>
          <w:rFonts w:ascii="Cambria" w:hAnsi="Cambria" w:cs="Arial"/>
          <w:color w:val="000000" w:themeColor="text1"/>
          <w:sz w:val="20"/>
          <w:szCs w:val="20"/>
        </w:rPr>
        <w:t>Não cumpram o disposto no art. 9º da Lei 8.666/1993</w:t>
      </w:r>
      <w:r w:rsidR="0062011F">
        <w:rPr>
          <w:rFonts w:ascii="Cambria" w:hAnsi="Cambria" w:cs="Arial"/>
          <w:color w:val="000000" w:themeColor="text1"/>
          <w:sz w:val="20"/>
          <w:szCs w:val="20"/>
        </w:rPr>
        <w:t>;</w:t>
      </w:r>
    </w:p>
    <w:p w:rsidR="0062011F" w:rsidRPr="0062011F" w:rsidRDefault="0062011F" w:rsidP="00FE3690">
      <w:pPr>
        <w:numPr>
          <w:ilvl w:val="2"/>
          <w:numId w:val="25"/>
        </w:numPr>
        <w:spacing w:before="120" w:after="240" w:line="240" w:lineRule="auto"/>
        <w:jc w:val="both"/>
        <w:rPr>
          <w:rFonts w:ascii="Cambria" w:hAnsi="Cambria" w:cs="Arial"/>
          <w:b/>
          <w:bCs/>
          <w:color w:val="000000" w:themeColor="text1"/>
          <w:sz w:val="20"/>
          <w:szCs w:val="20"/>
        </w:rPr>
      </w:pPr>
      <w:r>
        <w:rPr>
          <w:rFonts w:ascii="Cambria" w:hAnsi="Cambria" w:cs="Arial"/>
          <w:color w:val="000000" w:themeColor="text1"/>
          <w:sz w:val="20"/>
          <w:szCs w:val="20"/>
        </w:rPr>
        <w:t>Estejam sob falência, dissolução ou liquidação, ou cumprindo penalidades previstas no art.87, III, da Lei 8.666/1993, desde que não haja disposição expressa limitando os seus efeitos à esfera do ente sancionador;</w:t>
      </w:r>
    </w:p>
    <w:p w:rsidR="0062011F" w:rsidRPr="0062011F" w:rsidRDefault="0062011F" w:rsidP="00FE3690">
      <w:pPr>
        <w:numPr>
          <w:ilvl w:val="2"/>
          <w:numId w:val="25"/>
        </w:numPr>
        <w:spacing w:before="120" w:after="240" w:line="240" w:lineRule="auto"/>
        <w:jc w:val="both"/>
        <w:rPr>
          <w:rFonts w:ascii="Cambria" w:hAnsi="Cambria" w:cs="Arial"/>
          <w:b/>
          <w:bCs/>
          <w:color w:val="000000" w:themeColor="text1"/>
          <w:sz w:val="20"/>
          <w:szCs w:val="20"/>
        </w:rPr>
      </w:pPr>
      <w:r>
        <w:rPr>
          <w:rFonts w:ascii="Cambria" w:hAnsi="Cambria" w:cs="Arial"/>
          <w:color w:val="000000" w:themeColor="text1"/>
          <w:sz w:val="20"/>
          <w:szCs w:val="20"/>
        </w:rPr>
        <w:lastRenderedPageBreak/>
        <w:t>Estejam cumprindo penalidade prevista no art.87, IV, da Lei 8.666/1993, ainda que impostas por ente federativo diverso do Estado do Espírito Santo;</w:t>
      </w:r>
    </w:p>
    <w:p w:rsidR="0062011F" w:rsidRPr="0062011F" w:rsidRDefault="0062011F" w:rsidP="00FE3690">
      <w:pPr>
        <w:numPr>
          <w:ilvl w:val="2"/>
          <w:numId w:val="25"/>
        </w:numPr>
        <w:spacing w:before="120" w:after="240" w:line="240" w:lineRule="auto"/>
        <w:jc w:val="both"/>
        <w:rPr>
          <w:rFonts w:ascii="Cambria" w:hAnsi="Cambria" w:cs="Arial"/>
          <w:b/>
          <w:bCs/>
          <w:color w:val="000000" w:themeColor="text1"/>
          <w:sz w:val="20"/>
          <w:szCs w:val="20"/>
        </w:rPr>
      </w:pPr>
      <w:r>
        <w:rPr>
          <w:rFonts w:ascii="Cambria" w:hAnsi="Cambria" w:cs="Arial"/>
          <w:color w:val="000000" w:themeColor="text1"/>
          <w:sz w:val="20"/>
          <w:szCs w:val="20"/>
        </w:rPr>
        <w:t>Estejam cumprindo penalidade prevista no art.7º da Lei 10.520/2002, desde que a decisão proferida pelo ente sancionador amplie, expressamente, os seus efeitos aos demais órgãos da administração pública nacional;</w:t>
      </w:r>
    </w:p>
    <w:p w:rsidR="00DB671C" w:rsidRPr="0056000E" w:rsidRDefault="0062011F" w:rsidP="00FE3690">
      <w:pPr>
        <w:numPr>
          <w:ilvl w:val="2"/>
          <w:numId w:val="25"/>
        </w:numPr>
        <w:spacing w:before="120" w:after="240" w:line="240" w:lineRule="auto"/>
        <w:jc w:val="both"/>
        <w:rPr>
          <w:rFonts w:ascii="Cambria" w:hAnsi="Cambria" w:cs="Arial"/>
          <w:b/>
          <w:bCs/>
          <w:color w:val="000000" w:themeColor="text1"/>
          <w:sz w:val="20"/>
          <w:szCs w:val="20"/>
        </w:rPr>
      </w:pPr>
      <w:r>
        <w:rPr>
          <w:rFonts w:ascii="Cambria" w:hAnsi="Cambria" w:cs="Arial"/>
          <w:color w:val="000000" w:themeColor="text1"/>
          <w:sz w:val="20"/>
          <w:szCs w:val="20"/>
        </w:rPr>
        <w:t>Esteja incluída no cadastro de empresas inidôneas, de que trata o art.37, § da Lei 13.303/2016.</w:t>
      </w:r>
    </w:p>
    <w:p w:rsidR="00DB671C" w:rsidRPr="0056000E" w:rsidRDefault="00DB671C" w:rsidP="00FE3690">
      <w:pPr>
        <w:pStyle w:val="Ttulo1"/>
        <w:keepNext w:val="0"/>
        <w:numPr>
          <w:ilvl w:val="0"/>
          <w:numId w:val="25"/>
        </w:numPr>
        <w:autoSpaceDN w:val="0"/>
        <w:spacing w:before="480" w:after="120" w:line="240" w:lineRule="auto"/>
        <w:jc w:val="both"/>
        <w:rPr>
          <w:rFonts w:ascii="Cambria" w:hAnsi="Cambria" w:cs="Arial"/>
          <w:sz w:val="20"/>
          <w:szCs w:val="20"/>
        </w:rPr>
      </w:pPr>
      <w:r w:rsidRPr="0056000E">
        <w:rPr>
          <w:rFonts w:ascii="Cambria" w:hAnsi="Cambria" w:cs="Arial"/>
          <w:sz w:val="20"/>
          <w:szCs w:val="20"/>
        </w:rPr>
        <w:t>REGULAMENTO OPERACIONAL DO CERTAME</w:t>
      </w:r>
    </w:p>
    <w:p w:rsidR="00DB671C" w:rsidRPr="0056000E" w:rsidRDefault="00DB671C" w:rsidP="00FE3690">
      <w:pPr>
        <w:pStyle w:val="N11"/>
        <w:numPr>
          <w:ilvl w:val="1"/>
          <w:numId w:val="25"/>
        </w:numPr>
        <w:autoSpaceDN w:val="0"/>
        <w:spacing w:after="120"/>
        <w:rPr>
          <w:rFonts w:ascii="Cambria" w:hAnsi="Cambria"/>
          <w:sz w:val="20"/>
          <w:szCs w:val="20"/>
        </w:rPr>
      </w:pPr>
      <w:r w:rsidRPr="0056000E">
        <w:rPr>
          <w:rFonts w:ascii="Cambria" w:hAnsi="Cambria" w:cs="Arial"/>
          <w:sz w:val="20"/>
          <w:szCs w:val="20"/>
        </w:rPr>
        <w:t>O certame será conduzido pelo Pregoeiro, que terá, em especial, as seguintes atribuições:</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coordenar o processo licitatório;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receber, examinar e decidir as impugnações e consultas ao Edital, apoiado pelo setor responsável pela sua elaboração;</w:t>
      </w:r>
    </w:p>
    <w:p w:rsidR="00DB671C" w:rsidRPr="0056000E" w:rsidRDefault="000C7903"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conduzir a sessão pública</w:t>
      </w:r>
      <w:r w:rsidR="00DB671C" w:rsidRPr="0056000E">
        <w:rPr>
          <w:rFonts w:ascii="Cambria" w:hAnsi="Cambria" w:cs="Arial"/>
          <w:sz w:val="20"/>
          <w:szCs w:val="20"/>
        </w:rPr>
        <w:t>;</w:t>
      </w:r>
    </w:p>
    <w:p w:rsidR="00DB671C" w:rsidRPr="0056000E" w:rsidRDefault="00DB671C" w:rsidP="00FE3690">
      <w:pPr>
        <w:pStyle w:val="N111"/>
        <w:numPr>
          <w:ilvl w:val="2"/>
          <w:numId w:val="25"/>
        </w:numPr>
        <w:autoSpaceDN w:val="0"/>
        <w:spacing w:after="120"/>
        <w:rPr>
          <w:rFonts w:ascii="Cambria" w:hAnsi="Cambria"/>
          <w:sz w:val="20"/>
          <w:szCs w:val="20"/>
        </w:rPr>
      </w:pPr>
      <w:r w:rsidRPr="0056000E">
        <w:rPr>
          <w:rFonts w:ascii="Cambria" w:hAnsi="Cambria" w:cs="Arial"/>
          <w:sz w:val="20"/>
          <w:szCs w:val="20"/>
        </w:rPr>
        <w:t>verificar a conformidade da proposta com os requisitos estabelecidos no instrumento convocatório;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dirigir a etapa de lances;</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verificar e julgar as condições de habilitação;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receber, examinar e decidir os recursos, encaminhando à autoridade competente quando mantiver sua decisão;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indicar o vencedor do certame;</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adjudicar o objeto, quando não houver recurso, sendo que, em havendo recursos, competirá ao ordenador de despesas a adjudicação;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 xml:space="preserve">conduzir os trabalhos da equipe de apoio; </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encaminhar o processo devidamente instruído à autoridade superior e propor a homologação.</w:t>
      </w:r>
    </w:p>
    <w:p w:rsidR="00DB671C" w:rsidRPr="0056000E" w:rsidRDefault="00DB671C" w:rsidP="00FE3690">
      <w:pPr>
        <w:pStyle w:val="Ttulo1"/>
        <w:keepNext w:val="0"/>
        <w:numPr>
          <w:ilvl w:val="0"/>
          <w:numId w:val="25"/>
        </w:numPr>
        <w:autoSpaceDN w:val="0"/>
        <w:spacing w:before="480" w:after="120" w:line="240" w:lineRule="auto"/>
        <w:jc w:val="both"/>
        <w:rPr>
          <w:rFonts w:ascii="Cambria" w:hAnsi="Cambria" w:cs="Arial"/>
          <w:sz w:val="20"/>
          <w:szCs w:val="20"/>
        </w:rPr>
      </w:pPr>
      <w:r w:rsidRPr="0056000E">
        <w:rPr>
          <w:rFonts w:ascii="Cambria" w:hAnsi="Cambria" w:cs="Arial"/>
          <w:sz w:val="20"/>
          <w:szCs w:val="20"/>
        </w:rPr>
        <w:t>DAS OBRIGAÇÕES DOS LICITANTES</w:t>
      </w:r>
    </w:p>
    <w:p w:rsidR="00DB671C" w:rsidRPr="0056000E" w:rsidRDefault="00DB671C" w:rsidP="00FE3690">
      <w:pPr>
        <w:pStyle w:val="N11"/>
        <w:numPr>
          <w:ilvl w:val="1"/>
          <w:numId w:val="25"/>
        </w:numPr>
        <w:autoSpaceDN w:val="0"/>
        <w:spacing w:after="120"/>
        <w:rPr>
          <w:rFonts w:ascii="Cambria" w:hAnsi="Cambria" w:cs="Arial"/>
          <w:sz w:val="20"/>
          <w:szCs w:val="20"/>
        </w:rPr>
      </w:pPr>
      <w:r w:rsidRPr="0056000E">
        <w:rPr>
          <w:rFonts w:ascii="Cambria" w:hAnsi="Cambria" w:cs="Arial"/>
          <w:sz w:val="20"/>
          <w:szCs w:val="20"/>
        </w:rPr>
        <w:t>Caberá ao licitante interessado em participar do pregão, na forma eletrônica:</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credenciar-se, previamente, junto ao provedor do sistema, para obtenção da senha de acesso ao sistema eletrônico de compras no sítio eletrônico www.licitacoes-e.com.br;</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remeter, no prazo estabelecido, exclusivamente por meio eletrônico, via internet, a proposta e, quando for o caso, seus anexos;</w:t>
      </w:r>
    </w:p>
    <w:p w:rsidR="00DB671C" w:rsidRPr="0056000E" w:rsidRDefault="00DB671C" w:rsidP="00FE3690">
      <w:pPr>
        <w:pStyle w:val="N111"/>
        <w:numPr>
          <w:ilvl w:val="2"/>
          <w:numId w:val="25"/>
        </w:numPr>
        <w:autoSpaceDN w:val="0"/>
        <w:spacing w:after="120"/>
        <w:rPr>
          <w:rFonts w:ascii="Cambria" w:hAnsi="Cambria"/>
          <w:sz w:val="20"/>
          <w:szCs w:val="20"/>
        </w:rPr>
      </w:pPr>
      <w:r w:rsidRPr="0056000E">
        <w:rPr>
          <w:rFonts w:ascii="Cambria" w:hAnsi="Cambria" w:cs="Arial"/>
          <w:sz w:val="20"/>
          <w:szCs w:val="20"/>
        </w:rPr>
        <w:t xml:space="preserve">responsabilizar-se formalmente pelas transações efetuadas em seu nome, assumindo como firmes e verdadeiras suas propostas e lances, inclusive os atos praticados diretamente ou por seu representante, não cabendo ao provedor do sistema ou ao órgão promotor da licitação </w:t>
      </w:r>
      <w:r w:rsidRPr="0056000E">
        <w:rPr>
          <w:rFonts w:ascii="Cambria" w:hAnsi="Cambria" w:cs="Arial"/>
          <w:sz w:val="20"/>
          <w:szCs w:val="20"/>
        </w:rPr>
        <w:lastRenderedPageBreak/>
        <w:t>responsabilidade por eventuais danos decorrentes de uso indevido da senha, ainda que por terceiros;</w:t>
      </w:r>
    </w:p>
    <w:p w:rsidR="00DB671C" w:rsidRPr="0056000E" w:rsidRDefault="00DB671C" w:rsidP="00FE3690">
      <w:pPr>
        <w:pStyle w:val="N111"/>
        <w:numPr>
          <w:ilvl w:val="2"/>
          <w:numId w:val="25"/>
        </w:numPr>
        <w:autoSpaceDN w:val="0"/>
        <w:spacing w:after="120"/>
        <w:rPr>
          <w:rFonts w:ascii="Cambria" w:hAnsi="Cambria"/>
          <w:sz w:val="20"/>
          <w:szCs w:val="20"/>
        </w:rPr>
      </w:pPr>
      <w:r w:rsidRPr="0056000E">
        <w:rPr>
          <w:rFonts w:ascii="Cambria" w:hAnsi="Cambria" w:cs="Arial"/>
          <w:sz w:val="20"/>
          <w:szCs w:val="20"/>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rsidR="00DB671C" w:rsidRPr="0056000E" w:rsidRDefault="00DB671C" w:rsidP="00FE3690">
      <w:pPr>
        <w:pStyle w:val="N111"/>
        <w:numPr>
          <w:ilvl w:val="2"/>
          <w:numId w:val="25"/>
        </w:numPr>
        <w:autoSpaceDN w:val="0"/>
        <w:spacing w:after="120"/>
        <w:rPr>
          <w:rFonts w:ascii="Cambria" w:hAnsi="Cambria"/>
          <w:sz w:val="20"/>
          <w:szCs w:val="20"/>
        </w:rPr>
      </w:pPr>
      <w:r w:rsidRPr="0056000E">
        <w:rPr>
          <w:rFonts w:ascii="Cambria" w:hAnsi="Cambria" w:cs="Arial"/>
          <w:sz w:val="20"/>
          <w:szCs w:val="20"/>
        </w:rPr>
        <w:t>comunicar imediatamente ao provedor do sistema qualquer acontecimento que possa comprometer o sigilo ou a inviabilidade do uso da senha, para imediato bloqueio de acesso;</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utilizar-se da chave de identificação (login) e da senha de acesso para participar do pregão na forma eletrônica;</w:t>
      </w:r>
    </w:p>
    <w:p w:rsidR="00DB671C" w:rsidRPr="0056000E" w:rsidRDefault="00DB671C" w:rsidP="00FE3690">
      <w:pPr>
        <w:pStyle w:val="N111"/>
        <w:numPr>
          <w:ilvl w:val="2"/>
          <w:numId w:val="25"/>
        </w:numPr>
        <w:autoSpaceDN w:val="0"/>
        <w:spacing w:after="120"/>
        <w:rPr>
          <w:rFonts w:ascii="Cambria" w:hAnsi="Cambria" w:cs="Arial"/>
          <w:sz w:val="20"/>
          <w:szCs w:val="20"/>
        </w:rPr>
      </w:pPr>
      <w:r w:rsidRPr="0056000E">
        <w:rPr>
          <w:rFonts w:ascii="Cambria" w:hAnsi="Cambria" w:cs="Arial"/>
          <w:sz w:val="20"/>
          <w:szCs w:val="20"/>
        </w:rPr>
        <w:t>solicitar o cancelamento da chave de identificação (login) ou da senha de acesso por interesse próprio;</w:t>
      </w:r>
    </w:p>
    <w:p w:rsidR="00DB671C" w:rsidRPr="0056000E" w:rsidRDefault="00DB671C" w:rsidP="00FE3690">
      <w:pPr>
        <w:pStyle w:val="N111"/>
        <w:numPr>
          <w:ilvl w:val="2"/>
          <w:numId w:val="25"/>
        </w:numPr>
        <w:autoSpaceDN w:val="0"/>
        <w:spacing w:after="120"/>
        <w:rPr>
          <w:rFonts w:ascii="Cambria" w:hAnsi="Cambria"/>
          <w:sz w:val="20"/>
          <w:szCs w:val="20"/>
        </w:rPr>
      </w:pPr>
      <w:r w:rsidRPr="0056000E">
        <w:rPr>
          <w:rFonts w:ascii="Cambria" w:hAnsi="Cambria" w:cs="Arial"/>
          <w:sz w:val="20"/>
          <w:szCs w:val="20"/>
        </w:rPr>
        <w:t>submeter-se às exigências do Decreto Estadual 2.458/2010, do Decreto Estadual 2.849-R/2011, da Portaria SEGER nº 049-R, da Lei 10.520/2002 e da Lei 13.303/2016, assim como aos termos de participação e condições de contratação constantes neste instrumento convocatório;</w:t>
      </w:r>
    </w:p>
    <w:p w:rsidR="00DB671C" w:rsidRPr="0056000E" w:rsidRDefault="00DB671C" w:rsidP="00FE3690">
      <w:pPr>
        <w:pStyle w:val="Ttulo1"/>
        <w:keepNext w:val="0"/>
        <w:numPr>
          <w:ilvl w:val="0"/>
          <w:numId w:val="25"/>
        </w:numPr>
        <w:autoSpaceDN w:val="0"/>
        <w:spacing w:before="480" w:after="120" w:line="240" w:lineRule="auto"/>
        <w:ind w:left="709"/>
        <w:jc w:val="both"/>
        <w:rPr>
          <w:rFonts w:ascii="Cambria" w:hAnsi="Cambria"/>
          <w:sz w:val="20"/>
          <w:szCs w:val="20"/>
        </w:rPr>
      </w:pPr>
      <w:r w:rsidRPr="0056000E">
        <w:rPr>
          <w:rFonts w:ascii="Cambria" w:hAnsi="Cambria" w:cs="Arial"/>
          <w:sz w:val="20"/>
          <w:szCs w:val="20"/>
        </w:rPr>
        <w:t xml:space="preserve">DO CREDENCIAMENTO </w:t>
      </w:r>
    </w:p>
    <w:p w:rsidR="000C7903" w:rsidRPr="0056000E" w:rsidRDefault="0056000E" w:rsidP="0056000E">
      <w:pPr>
        <w:pStyle w:val="NmerosPrincipais"/>
        <w:numPr>
          <w:ilvl w:val="0"/>
          <w:numId w:val="0"/>
        </w:numPr>
        <w:tabs>
          <w:tab w:val="center" w:pos="9356"/>
        </w:tabs>
        <w:ind w:left="426" w:right="510"/>
        <w:rPr>
          <w:rStyle w:val="fontstyle01"/>
          <w:rFonts w:ascii="Cambria" w:hAnsi="Cambria"/>
          <w:sz w:val="20"/>
          <w:szCs w:val="20"/>
        </w:rPr>
      </w:pPr>
      <w:r w:rsidRPr="0056000E">
        <w:rPr>
          <w:rStyle w:val="fontstyle21"/>
          <w:rFonts w:ascii="Cambria" w:hAnsi="Cambria"/>
        </w:rPr>
        <w:t xml:space="preserve">13.1 </w:t>
      </w:r>
      <w:r w:rsidR="000C7903" w:rsidRPr="0056000E">
        <w:rPr>
          <w:rStyle w:val="fontstyle21"/>
          <w:rFonts w:ascii="Cambria" w:hAnsi="Cambria"/>
        </w:rPr>
        <w:t>- O Proponente deverá apresentar-se para credenciamento junto ao Pregoeiro e/ou Equipe de Apoio por intermédio de um representante que, devidamente munido de documento que o</w:t>
      </w:r>
      <w:r w:rsidR="000C7903" w:rsidRPr="0056000E">
        <w:rPr>
          <w:rFonts w:ascii="Cambria" w:hAnsi="Cambria"/>
          <w:sz w:val="20"/>
          <w:szCs w:val="20"/>
        </w:rPr>
        <w:t xml:space="preserve"> </w:t>
      </w:r>
      <w:r w:rsidR="000C7903" w:rsidRPr="0056000E">
        <w:rPr>
          <w:rStyle w:val="fontstyle21"/>
          <w:rFonts w:ascii="Cambria" w:hAnsi="Cambria"/>
        </w:rPr>
        <w:t xml:space="preserve">credencie a participar deste certame, venha a responder pela empresa licitante, devendo </w:t>
      </w:r>
      <w:r w:rsidR="000C7903" w:rsidRPr="0056000E">
        <w:rPr>
          <w:rStyle w:val="fontstyle01"/>
          <w:rFonts w:ascii="Cambria" w:hAnsi="Cambria"/>
          <w:sz w:val="20"/>
          <w:szCs w:val="20"/>
        </w:rPr>
        <w:t>ainda, no ato de entrega dos envelopes, identificar-se exibindo a Carteira de Identidade ou</w:t>
      </w:r>
      <w:r w:rsidR="000C7903" w:rsidRPr="0056000E">
        <w:rPr>
          <w:rFonts w:ascii="Cambria" w:hAnsi="Cambria"/>
          <w:sz w:val="20"/>
          <w:szCs w:val="20"/>
        </w:rPr>
        <w:t xml:space="preserve"> </w:t>
      </w:r>
      <w:r w:rsidR="000C7903" w:rsidRPr="0056000E">
        <w:rPr>
          <w:rStyle w:val="fontstyle01"/>
          <w:rFonts w:ascii="Cambria" w:hAnsi="Cambria"/>
          <w:sz w:val="20"/>
          <w:szCs w:val="20"/>
        </w:rPr>
        <w:t>outro documento equivalente, com foto.</w:t>
      </w:r>
    </w:p>
    <w:p w:rsidR="000C7903" w:rsidRPr="0056000E" w:rsidRDefault="0056000E" w:rsidP="0056000E">
      <w:pPr>
        <w:pStyle w:val="NmerosPrincipais"/>
        <w:numPr>
          <w:ilvl w:val="0"/>
          <w:numId w:val="0"/>
        </w:numPr>
        <w:tabs>
          <w:tab w:val="center" w:pos="9356"/>
        </w:tabs>
        <w:ind w:left="390" w:right="510"/>
        <w:rPr>
          <w:rStyle w:val="fontstyle21"/>
          <w:rFonts w:ascii="Cambria" w:hAnsi="Cambria"/>
        </w:rPr>
      </w:pPr>
      <w:r w:rsidRPr="0056000E">
        <w:rPr>
          <w:rStyle w:val="fontstyle21"/>
          <w:rFonts w:ascii="Cambria" w:hAnsi="Cambria"/>
        </w:rPr>
        <w:t>13.1.2</w:t>
      </w:r>
      <w:r w:rsidR="000C7903" w:rsidRPr="0056000E">
        <w:rPr>
          <w:rStyle w:val="fontstyle21"/>
          <w:rFonts w:ascii="Cambria" w:hAnsi="Cambria"/>
        </w:rPr>
        <w:t xml:space="preserve"> - O Credenciamento far-se-á por meio da apresentação de 01(Um) dos seguintes</w:t>
      </w:r>
      <w:r w:rsidR="000C7903" w:rsidRPr="0056000E">
        <w:rPr>
          <w:rFonts w:ascii="Cambria" w:hAnsi="Cambria"/>
          <w:b/>
          <w:bCs/>
          <w:sz w:val="20"/>
          <w:szCs w:val="20"/>
        </w:rPr>
        <w:t xml:space="preserve"> </w:t>
      </w:r>
      <w:r w:rsidR="000C7903" w:rsidRPr="0056000E">
        <w:rPr>
          <w:rStyle w:val="fontstyle21"/>
          <w:rFonts w:ascii="Cambria" w:hAnsi="Cambria"/>
        </w:rPr>
        <w:t>documentos:</w:t>
      </w:r>
    </w:p>
    <w:p w:rsidR="000C7903" w:rsidRPr="0056000E" w:rsidRDefault="000C7903" w:rsidP="0056000E">
      <w:pPr>
        <w:pStyle w:val="NmerosPrincipais"/>
        <w:numPr>
          <w:ilvl w:val="0"/>
          <w:numId w:val="0"/>
        </w:numPr>
        <w:tabs>
          <w:tab w:val="center" w:pos="9356"/>
        </w:tabs>
        <w:ind w:left="390" w:right="510"/>
        <w:rPr>
          <w:rStyle w:val="fontstyle21"/>
          <w:rFonts w:ascii="Cambria" w:hAnsi="Cambria"/>
        </w:rPr>
      </w:pPr>
      <w:r w:rsidRPr="0056000E">
        <w:rPr>
          <w:rStyle w:val="fontstyle21"/>
          <w:rFonts w:ascii="Cambria" w:hAnsi="Cambria"/>
        </w:rPr>
        <w:t>a) Instrumento Público de Procuração, com firma reconhecida, com poderes para</w:t>
      </w:r>
      <w:r w:rsidRPr="0056000E">
        <w:rPr>
          <w:rFonts w:ascii="Cambria" w:hAnsi="Cambria"/>
          <w:b/>
          <w:bCs/>
          <w:sz w:val="20"/>
          <w:szCs w:val="20"/>
        </w:rPr>
        <w:t xml:space="preserve"> </w:t>
      </w:r>
      <w:r w:rsidRPr="0056000E">
        <w:rPr>
          <w:rStyle w:val="fontstyle21"/>
          <w:rFonts w:ascii="Cambria" w:hAnsi="Cambria"/>
        </w:rPr>
        <w:t>formular ofertas e lances de preços e praticar todos os demais atos pertinentes ao</w:t>
      </w:r>
      <w:r w:rsidRPr="0056000E">
        <w:rPr>
          <w:rFonts w:ascii="Cambria" w:hAnsi="Cambria"/>
          <w:b/>
          <w:bCs/>
          <w:sz w:val="20"/>
          <w:szCs w:val="20"/>
        </w:rPr>
        <w:t xml:space="preserve"> </w:t>
      </w:r>
      <w:r w:rsidRPr="0056000E">
        <w:rPr>
          <w:rStyle w:val="fontstyle21"/>
          <w:rFonts w:ascii="Cambria" w:hAnsi="Cambria"/>
        </w:rPr>
        <w:t>certame em nome do proponente. Deverá ser apresentado também cópia do Contrato</w:t>
      </w:r>
      <w:r w:rsidRPr="0056000E">
        <w:rPr>
          <w:rFonts w:ascii="Cambria" w:hAnsi="Cambria"/>
          <w:b/>
          <w:bCs/>
          <w:sz w:val="20"/>
          <w:szCs w:val="20"/>
        </w:rPr>
        <w:t xml:space="preserve"> </w:t>
      </w:r>
      <w:r w:rsidRPr="0056000E">
        <w:rPr>
          <w:rStyle w:val="fontstyle21"/>
          <w:rFonts w:ascii="Cambria" w:hAnsi="Cambria"/>
        </w:rPr>
        <w:t>Social ou Estatuto da Empresa com autenticação.</w:t>
      </w:r>
    </w:p>
    <w:p w:rsidR="000C7903" w:rsidRPr="0056000E" w:rsidRDefault="000C7903" w:rsidP="0056000E">
      <w:pPr>
        <w:pStyle w:val="NmerosPrincipais"/>
        <w:numPr>
          <w:ilvl w:val="0"/>
          <w:numId w:val="0"/>
        </w:numPr>
        <w:tabs>
          <w:tab w:val="center" w:pos="9356"/>
        </w:tabs>
        <w:ind w:left="390" w:right="510"/>
        <w:rPr>
          <w:rStyle w:val="fontstyle21"/>
          <w:rFonts w:ascii="Cambria" w:hAnsi="Cambria"/>
        </w:rPr>
      </w:pPr>
      <w:r w:rsidRPr="0056000E">
        <w:rPr>
          <w:rStyle w:val="fontstyle21"/>
          <w:rFonts w:ascii="Cambria" w:hAnsi="Cambria"/>
        </w:rPr>
        <w:t>b) Instrumento Particular, com firma reconhecida, com poderes para formular ofertas e</w:t>
      </w:r>
      <w:r w:rsidRPr="0056000E">
        <w:rPr>
          <w:rFonts w:ascii="Cambria" w:hAnsi="Cambria"/>
          <w:b/>
          <w:bCs/>
          <w:sz w:val="20"/>
          <w:szCs w:val="20"/>
        </w:rPr>
        <w:t xml:space="preserve"> </w:t>
      </w:r>
      <w:r w:rsidRPr="0056000E">
        <w:rPr>
          <w:rStyle w:val="fontstyle21"/>
          <w:rFonts w:ascii="Cambria" w:hAnsi="Cambria"/>
        </w:rPr>
        <w:t>lances de preços e praticar todos os demais atos pertinentes ao certame em nome do proponente, conforme MODELO DE CREDENCIAMENTO ESPECÍFICO - ANEXO II. Deverá</w:t>
      </w:r>
      <w:r w:rsidRPr="0056000E">
        <w:rPr>
          <w:rFonts w:ascii="Cambria" w:hAnsi="Cambria"/>
          <w:b/>
          <w:bCs/>
          <w:sz w:val="20"/>
          <w:szCs w:val="20"/>
        </w:rPr>
        <w:t xml:space="preserve"> </w:t>
      </w:r>
      <w:r w:rsidRPr="0056000E">
        <w:rPr>
          <w:rStyle w:val="fontstyle21"/>
          <w:rFonts w:ascii="Cambria" w:hAnsi="Cambria"/>
        </w:rPr>
        <w:t>ser apresentado também cópia do Contrato Social ou Estatuto da Empresa com</w:t>
      </w:r>
      <w:r w:rsidRPr="0056000E">
        <w:rPr>
          <w:rFonts w:ascii="Cambria" w:hAnsi="Cambria"/>
          <w:b/>
          <w:bCs/>
          <w:sz w:val="20"/>
          <w:szCs w:val="20"/>
        </w:rPr>
        <w:t xml:space="preserve"> </w:t>
      </w:r>
      <w:r w:rsidRPr="0056000E">
        <w:rPr>
          <w:rStyle w:val="fontstyle21"/>
          <w:rFonts w:ascii="Cambria" w:hAnsi="Cambria"/>
        </w:rPr>
        <w:t>autenticação.</w:t>
      </w:r>
    </w:p>
    <w:p w:rsidR="000C7903" w:rsidRPr="0056000E" w:rsidRDefault="000C7903" w:rsidP="0056000E">
      <w:pPr>
        <w:pStyle w:val="NmerosPrincipais"/>
        <w:numPr>
          <w:ilvl w:val="0"/>
          <w:numId w:val="0"/>
        </w:numPr>
        <w:tabs>
          <w:tab w:val="center" w:pos="9356"/>
        </w:tabs>
        <w:ind w:left="390" w:right="510"/>
        <w:rPr>
          <w:rStyle w:val="fontstyle21"/>
          <w:rFonts w:ascii="Cambria" w:hAnsi="Cambria"/>
        </w:rPr>
      </w:pPr>
      <w:r w:rsidRPr="0056000E">
        <w:rPr>
          <w:rStyle w:val="fontstyle21"/>
          <w:rFonts w:ascii="Cambria" w:hAnsi="Cambria"/>
        </w:rPr>
        <w:t>c) Se o representante for Sócio ou Proprietário da empresa proponente, deverá</w:t>
      </w:r>
      <w:r w:rsidRPr="0056000E">
        <w:rPr>
          <w:rFonts w:ascii="Cambria" w:hAnsi="Cambria"/>
          <w:b/>
          <w:bCs/>
          <w:sz w:val="20"/>
          <w:szCs w:val="20"/>
        </w:rPr>
        <w:t xml:space="preserve"> </w:t>
      </w:r>
      <w:r w:rsidRPr="0056000E">
        <w:rPr>
          <w:rStyle w:val="fontstyle21"/>
          <w:rFonts w:ascii="Cambria" w:hAnsi="Cambria"/>
        </w:rPr>
        <w:t>apresentar cópia com autenticação do respectivo Estatuto ou Contrato Social, no qual</w:t>
      </w:r>
      <w:r w:rsidRPr="0056000E">
        <w:rPr>
          <w:rFonts w:ascii="Cambria" w:hAnsi="Cambria"/>
          <w:b/>
          <w:bCs/>
          <w:sz w:val="20"/>
          <w:szCs w:val="20"/>
        </w:rPr>
        <w:t xml:space="preserve"> </w:t>
      </w:r>
      <w:r w:rsidRPr="0056000E">
        <w:rPr>
          <w:rStyle w:val="fontstyle21"/>
          <w:rFonts w:ascii="Cambria" w:hAnsi="Cambria"/>
        </w:rPr>
        <w:t>estejam expressos seus poderes para exercer direitos e assumir obrigações em</w:t>
      </w:r>
      <w:r w:rsidRPr="0056000E">
        <w:rPr>
          <w:rFonts w:ascii="Cambria" w:hAnsi="Cambria"/>
          <w:b/>
          <w:bCs/>
          <w:sz w:val="20"/>
          <w:szCs w:val="20"/>
        </w:rPr>
        <w:t xml:space="preserve"> </w:t>
      </w:r>
      <w:r w:rsidRPr="0056000E">
        <w:rPr>
          <w:rStyle w:val="fontstyle21"/>
          <w:rFonts w:ascii="Cambria" w:hAnsi="Cambria"/>
        </w:rPr>
        <w:t>decorrência de tal investidura.</w:t>
      </w:r>
    </w:p>
    <w:p w:rsidR="000C7903" w:rsidRPr="0056000E" w:rsidRDefault="0056000E" w:rsidP="0056000E">
      <w:pPr>
        <w:pStyle w:val="NmerosPrincipais"/>
        <w:numPr>
          <w:ilvl w:val="0"/>
          <w:numId w:val="0"/>
        </w:numPr>
        <w:tabs>
          <w:tab w:val="center" w:pos="9356"/>
        </w:tabs>
        <w:ind w:left="390" w:right="510"/>
        <w:rPr>
          <w:rFonts w:ascii="Cambria" w:hAnsi="Cambria" w:cs="Calibri"/>
          <w:b/>
          <w:bCs/>
          <w:sz w:val="20"/>
          <w:szCs w:val="20"/>
        </w:rPr>
      </w:pPr>
      <w:r w:rsidRPr="0056000E">
        <w:rPr>
          <w:rStyle w:val="fontstyle21"/>
          <w:rFonts w:ascii="Cambria" w:hAnsi="Cambria"/>
        </w:rPr>
        <w:t>13</w:t>
      </w:r>
      <w:r w:rsidR="000C7903" w:rsidRPr="0056000E">
        <w:rPr>
          <w:rStyle w:val="fontstyle21"/>
          <w:rFonts w:ascii="Cambria" w:hAnsi="Cambria"/>
        </w:rPr>
        <w:t>.2 - Para fins de comprovação da condição de Microempresas (ME), Empresas de</w:t>
      </w:r>
      <w:r w:rsidR="000C7903" w:rsidRPr="0056000E">
        <w:rPr>
          <w:rFonts w:ascii="Cambria" w:hAnsi="Cambria"/>
          <w:b/>
          <w:bCs/>
          <w:sz w:val="20"/>
          <w:szCs w:val="20"/>
        </w:rPr>
        <w:t xml:space="preserve"> </w:t>
      </w:r>
      <w:r w:rsidR="000C7903" w:rsidRPr="0056000E">
        <w:rPr>
          <w:rStyle w:val="fontstyle21"/>
          <w:rFonts w:ascii="Cambria" w:hAnsi="Cambria"/>
        </w:rPr>
        <w:t>Pequeno Porte (EPP) e Microempreendedor Individual (MEI) assim definidas, aquelas que</w:t>
      </w:r>
      <w:r w:rsidR="000C7903" w:rsidRPr="0056000E">
        <w:rPr>
          <w:rFonts w:ascii="Cambria" w:hAnsi="Cambria"/>
          <w:b/>
          <w:bCs/>
          <w:sz w:val="20"/>
          <w:szCs w:val="20"/>
        </w:rPr>
        <w:t xml:space="preserve"> </w:t>
      </w:r>
      <w:r w:rsidR="000C7903" w:rsidRPr="0056000E">
        <w:rPr>
          <w:rStyle w:val="fontstyle21"/>
          <w:rFonts w:ascii="Cambria" w:hAnsi="Cambria"/>
        </w:rPr>
        <w:t>se enquadram na Classificação descritas no art. 3º da Lei Complementar nº 123/2006, as</w:t>
      </w:r>
      <w:r w:rsidR="000C7903" w:rsidRPr="0056000E">
        <w:rPr>
          <w:rFonts w:ascii="Cambria" w:hAnsi="Cambria"/>
          <w:b/>
          <w:bCs/>
          <w:sz w:val="20"/>
          <w:szCs w:val="20"/>
        </w:rPr>
        <w:t xml:space="preserve"> </w:t>
      </w:r>
      <w:r w:rsidR="000C7903" w:rsidRPr="0056000E">
        <w:rPr>
          <w:rStyle w:val="fontstyle21"/>
          <w:rFonts w:ascii="Cambria" w:hAnsi="Cambria"/>
        </w:rPr>
        <w:t>licitantes deverão apresentar Certidão Simplificada, ou Simplificada Digital da Junta</w:t>
      </w:r>
      <w:r w:rsidR="000C7903" w:rsidRPr="0056000E">
        <w:rPr>
          <w:rFonts w:ascii="Cambria" w:hAnsi="Cambria"/>
          <w:b/>
          <w:bCs/>
          <w:sz w:val="20"/>
          <w:szCs w:val="20"/>
        </w:rPr>
        <w:t xml:space="preserve"> </w:t>
      </w:r>
      <w:r w:rsidR="000C7903" w:rsidRPr="0056000E">
        <w:rPr>
          <w:rStyle w:val="fontstyle21"/>
          <w:rFonts w:ascii="Cambria" w:hAnsi="Cambria"/>
        </w:rPr>
        <w:t>Comercial, com data de emissão máxima de 90 (Noventa) dias; e ainda DECLARAÇÃO DE ENQUADRAMENTO DE MICROEMPRESA, EMPRESA DE PEQUENO</w:t>
      </w:r>
      <w:r w:rsidR="000C7903" w:rsidRPr="0056000E">
        <w:rPr>
          <w:rFonts w:ascii="Cambria" w:hAnsi="Cambria"/>
          <w:b/>
          <w:bCs/>
          <w:sz w:val="20"/>
          <w:szCs w:val="20"/>
        </w:rPr>
        <w:t xml:space="preserve"> </w:t>
      </w:r>
      <w:r w:rsidR="000C7903" w:rsidRPr="0056000E">
        <w:rPr>
          <w:rStyle w:val="fontstyle21"/>
          <w:rFonts w:ascii="Cambria" w:hAnsi="Cambria"/>
        </w:rPr>
        <w:t>PORTE, MICROEMPREENDEDOR INDIVIDUAL</w:t>
      </w:r>
      <w:r>
        <w:rPr>
          <w:rStyle w:val="fontstyle21"/>
          <w:rFonts w:ascii="Cambria" w:hAnsi="Cambria"/>
        </w:rPr>
        <w:t>,</w:t>
      </w:r>
      <w:r w:rsidR="000C7903" w:rsidRPr="0056000E">
        <w:rPr>
          <w:rStyle w:val="fontstyle21"/>
          <w:rFonts w:ascii="Cambria" w:hAnsi="Cambria"/>
        </w:rPr>
        <w:t xml:space="preserve"> conforme modelo anexo.</w:t>
      </w:r>
    </w:p>
    <w:p w:rsidR="00DB671C" w:rsidRPr="0056000E" w:rsidRDefault="0056000E" w:rsidP="00FE3690">
      <w:pPr>
        <w:pStyle w:val="PargrafodaLista"/>
        <w:numPr>
          <w:ilvl w:val="0"/>
          <w:numId w:val="44"/>
        </w:numPr>
        <w:spacing w:before="240" w:after="120" w:line="240" w:lineRule="auto"/>
        <w:jc w:val="both"/>
        <w:outlineLvl w:val="0"/>
        <w:rPr>
          <w:rFonts w:ascii="Cambria" w:eastAsia="MS Mincho" w:hAnsi="Cambria" w:cs="Arial"/>
          <w:b/>
          <w:bCs/>
          <w:sz w:val="20"/>
          <w:szCs w:val="20"/>
        </w:rPr>
      </w:pPr>
      <w:r w:rsidRPr="0056000E">
        <w:rPr>
          <w:rFonts w:ascii="Cambria" w:eastAsia="MS Mincho" w:hAnsi="Cambria" w:cs="Arial"/>
          <w:b/>
          <w:bCs/>
          <w:sz w:val="20"/>
          <w:szCs w:val="20"/>
        </w:rPr>
        <w:t xml:space="preserve">- </w:t>
      </w:r>
      <w:r w:rsidR="00DB671C" w:rsidRPr="0056000E">
        <w:rPr>
          <w:rFonts w:ascii="Cambria" w:eastAsia="MS Mincho" w:hAnsi="Cambria" w:cs="Arial"/>
          <w:b/>
          <w:bCs/>
          <w:sz w:val="20"/>
          <w:szCs w:val="20"/>
        </w:rPr>
        <w:t>DA IMPUGNAÇÃO AO EDITAL</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14.1 - </w:t>
      </w:r>
      <w:r w:rsidR="00DB671C" w:rsidRPr="0056000E">
        <w:rPr>
          <w:rFonts w:ascii="Cambria" w:eastAsia="Lucida Sans Unicode" w:hAnsi="Cambria" w:cs="Arial"/>
          <w:kern w:val="3"/>
          <w:sz w:val="20"/>
          <w:szCs w:val="20"/>
        </w:rPr>
        <w:t>Até o 2º (segundo) dia útil anterior à data fixada para abertura da licitação, qualquer pessoa poderá impugnar o ato convocatório deste Pregão.</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14.2 - </w:t>
      </w:r>
      <w:r w:rsidR="00DB671C" w:rsidRPr="0056000E">
        <w:rPr>
          <w:rFonts w:ascii="Cambria" w:eastAsia="Lucida Sans Unicode" w:hAnsi="Cambria" w:cs="Arial"/>
          <w:kern w:val="3"/>
          <w:sz w:val="20"/>
          <w:szCs w:val="20"/>
        </w:rPr>
        <w:t xml:space="preserve">A impugnação deverá ser feita, de forma motivada, protocolizada no órgão realizador do certame, de 08 </w:t>
      </w:r>
      <w:r w:rsidR="00DB671C" w:rsidRPr="0056000E">
        <w:rPr>
          <w:rFonts w:ascii="Cambria" w:eastAsia="Lucida Sans Unicode" w:hAnsi="Cambria" w:cs="Arial"/>
          <w:kern w:val="3"/>
          <w:sz w:val="20"/>
          <w:szCs w:val="20"/>
        </w:rPr>
        <w:lastRenderedPageBreak/>
        <w:t>às 16 horas</w:t>
      </w:r>
      <w:r w:rsidRPr="0056000E">
        <w:rPr>
          <w:rFonts w:ascii="Cambria" w:eastAsia="Lucida Sans Unicode" w:hAnsi="Cambria" w:cs="Arial"/>
          <w:kern w:val="3"/>
          <w:sz w:val="20"/>
          <w:szCs w:val="20"/>
        </w:rPr>
        <w:t>. S</w:t>
      </w:r>
      <w:r w:rsidR="00DB671C" w:rsidRPr="0056000E">
        <w:rPr>
          <w:rFonts w:ascii="Cambria" w:eastAsia="Lucida Sans Unicode" w:hAnsi="Cambria" w:cs="Arial"/>
          <w:kern w:val="3"/>
          <w:sz w:val="20"/>
          <w:szCs w:val="20"/>
        </w:rPr>
        <w:t>omente sendo aceitas impugnações assinadas pelo(s) impugnante(s).</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14.3 - </w:t>
      </w:r>
      <w:r w:rsidR="00DB671C" w:rsidRPr="0056000E">
        <w:rPr>
          <w:rFonts w:ascii="Cambria" w:eastAsia="Lucida Sans Unicode" w:hAnsi="Cambria" w:cs="Arial"/>
          <w:kern w:val="3"/>
          <w:sz w:val="20"/>
          <w:szCs w:val="20"/>
        </w:rPr>
        <w:t>Caberá ao Pregoeiro, auxiliado pelo setor responsável pela elaboração deste Edital, decidir sobre a impugnação no prazo de até 24 (vinte e quatro) horas.</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14.4 - </w:t>
      </w:r>
      <w:r w:rsidR="00DB671C" w:rsidRPr="0056000E">
        <w:rPr>
          <w:rFonts w:ascii="Cambria" w:eastAsia="Lucida Sans Unicode" w:hAnsi="Cambria" w:cs="Arial"/>
          <w:kern w:val="3"/>
          <w:sz w:val="20"/>
          <w:szCs w:val="20"/>
        </w:rPr>
        <w:t>Caso o Pregoeiro decida pela improcedência da impugnação ao ato convocatório, deverá encaminhar o processo para a autoridade competente – ordenadora da despesa - a quem competirá, nesse caso, ratificar ou alterar a decisão do Pregoeiro.</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14.5 - </w:t>
      </w:r>
      <w:r w:rsidR="00DB671C" w:rsidRPr="0056000E">
        <w:rPr>
          <w:rFonts w:ascii="Cambria" w:eastAsia="Lucida Sans Unicode" w:hAnsi="Cambria" w:cs="Arial"/>
          <w:kern w:val="3"/>
          <w:sz w:val="20"/>
          <w:szCs w:val="20"/>
        </w:rPr>
        <w:t>Acolhida a impugnação contra o ato convocatório, será definida e publicada nova data para realização do certame.</w:t>
      </w:r>
    </w:p>
    <w:p w:rsidR="00DB671C" w:rsidRPr="0056000E" w:rsidRDefault="0056000E" w:rsidP="0056000E">
      <w:pPr>
        <w:widowControl w:val="0"/>
        <w:suppressAutoHyphens/>
        <w:autoSpaceDN w:val="0"/>
        <w:spacing w:after="120" w:line="240" w:lineRule="auto"/>
        <w:ind w:left="465"/>
        <w:jc w:val="both"/>
        <w:textAlignment w:val="baseline"/>
        <w:rPr>
          <w:rFonts w:ascii="Cambria" w:eastAsia="Lucida Sans Unicode" w:hAnsi="Cambria" w:cs="Arial"/>
          <w:kern w:val="3"/>
          <w:sz w:val="20"/>
          <w:szCs w:val="20"/>
        </w:rPr>
      </w:pPr>
      <w:r w:rsidRPr="0056000E">
        <w:rPr>
          <w:rFonts w:ascii="Cambria" w:eastAsia="Lucida Sans Unicode" w:hAnsi="Cambria" w:cs="Arial"/>
          <w:kern w:val="3"/>
          <w:sz w:val="20"/>
          <w:szCs w:val="20"/>
        </w:rPr>
        <w:t xml:space="preserve">14.6 - </w:t>
      </w:r>
      <w:r w:rsidR="00DB671C" w:rsidRPr="0056000E">
        <w:rPr>
          <w:rFonts w:ascii="Cambria" w:eastAsia="Lucida Sans Unicode" w:hAnsi="Cambria" w:cs="Arial"/>
          <w:kern w:val="3"/>
          <w:sz w:val="20"/>
          <w:szCs w:val="20"/>
        </w:rPr>
        <w:t>Os pedidos de esclarecimentos referentes ao processo licitatório deverão ser enviados ao Pregoeiro, até 03 (três) dias úteis anteriores à data de abertura da sessão pública, exclusivamente por meio eletrônico via internet para o e-mail cel@ceasa.es.gov.br.</w:t>
      </w:r>
    </w:p>
    <w:p w:rsidR="00DB671C" w:rsidRPr="0056000E" w:rsidRDefault="0056000E" w:rsidP="0056000E">
      <w:pPr>
        <w:widowControl w:val="0"/>
        <w:suppressAutoHyphens/>
        <w:autoSpaceDN w:val="0"/>
        <w:spacing w:before="240" w:after="120" w:line="240" w:lineRule="auto"/>
        <w:ind w:left="465"/>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 xml:space="preserve">14.7 - </w:t>
      </w:r>
      <w:r w:rsidR="00DB671C" w:rsidRPr="0056000E">
        <w:rPr>
          <w:rFonts w:ascii="Cambria" w:eastAsia="Calibri" w:hAnsi="Cambria" w:cs="Arial"/>
          <w:sz w:val="20"/>
          <w:szCs w:val="20"/>
          <w:lang w:eastAsia="en-US"/>
        </w:rPr>
        <w:t>Qualquer modificação no Edital será divulgada pelo mesmo instrumento de publicação em que se deu o texto original, reabrindo-se o prazo inicialmente estabelecido, exceto quando, inquestionavelmente, a alteração não afetar a formulação das propostas.</w:t>
      </w:r>
    </w:p>
    <w:p w:rsidR="00DB671C" w:rsidRPr="0056000E" w:rsidRDefault="0056000E" w:rsidP="00FE3690">
      <w:pPr>
        <w:pStyle w:val="PargrafodaLista"/>
        <w:numPr>
          <w:ilvl w:val="0"/>
          <w:numId w:val="44"/>
        </w:numPr>
        <w:spacing w:after="120" w:line="240" w:lineRule="auto"/>
        <w:jc w:val="both"/>
        <w:outlineLvl w:val="0"/>
        <w:rPr>
          <w:rFonts w:ascii="Cambria" w:eastAsia="Calibri" w:hAnsi="Cambria" w:cs="Arial"/>
          <w:b/>
          <w:sz w:val="20"/>
          <w:szCs w:val="20"/>
          <w:lang w:eastAsia="en-US"/>
        </w:rPr>
      </w:pPr>
      <w:r w:rsidRPr="0056000E">
        <w:rPr>
          <w:rFonts w:ascii="Cambria" w:eastAsia="Calibri" w:hAnsi="Cambria" w:cs="Arial"/>
          <w:b/>
          <w:sz w:val="20"/>
          <w:szCs w:val="20"/>
          <w:lang w:eastAsia="en-US"/>
        </w:rPr>
        <w:t xml:space="preserve">- </w:t>
      </w:r>
      <w:r w:rsidR="00DB671C" w:rsidRPr="0056000E">
        <w:rPr>
          <w:rFonts w:ascii="Cambria" w:eastAsia="Calibri" w:hAnsi="Cambria" w:cs="Arial"/>
          <w:b/>
          <w:sz w:val="20"/>
          <w:szCs w:val="20"/>
          <w:lang w:eastAsia="en-US"/>
        </w:rPr>
        <w:t xml:space="preserve">DA APRESENTAÇÃO DA PROPOSTA </w:t>
      </w:r>
    </w:p>
    <w:p w:rsidR="00CF76B0" w:rsidRDefault="0056000E" w:rsidP="0056000E">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 xml:space="preserve">15.1 - </w:t>
      </w:r>
      <w:r w:rsidR="00DB671C" w:rsidRPr="0056000E">
        <w:rPr>
          <w:rFonts w:ascii="Cambria" w:eastAsia="Calibri" w:hAnsi="Cambria" w:cs="Arial"/>
          <w:sz w:val="20"/>
          <w:szCs w:val="20"/>
          <w:lang w:eastAsia="en-US"/>
        </w:rPr>
        <w:t xml:space="preserve">Os licitantes deverão encaminhar proposta com a descrição do objeto ofertado e o preço e, se for o caso, o respectivo anexo, </w:t>
      </w:r>
      <w:r w:rsidR="00CF76B0">
        <w:rPr>
          <w:rFonts w:ascii="Cambria" w:eastAsia="Calibri" w:hAnsi="Cambria" w:cs="Arial"/>
          <w:sz w:val="20"/>
          <w:szCs w:val="20"/>
          <w:lang w:eastAsia="en-US"/>
        </w:rPr>
        <w:t xml:space="preserve">protocolando o envelope correspondente no local, </w:t>
      </w:r>
      <w:r w:rsidR="00DB671C" w:rsidRPr="0056000E">
        <w:rPr>
          <w:rFonts w:ascii="Cambria" w:eastAsia="Calibri" w:hAnsi="Cambria" w:cs="Arial"/>
          <w:sz w:val="20"/>
          <w:szCs w:val="20"/>
          <w:lang w:eastAsia="en-US"/>
        </w:rPr>
        <w:t>data e hora marcadas para abertura da sessão, quando, então, encerrar-se-á, automaticamente, a fase de recebimento de propostas.</w:t>
      </w:r>
      <w:r w:rsidR="00CF76B0">
        <w:rPr>
          <w:rFonts w:ascii="Cambria" w:eastAsia="Calibri" w:hAnsi="Cambria" w:cs="Arial"/>
          <w:sz w:val="20"/>
          <w:szCs w:val="20"/>
          <w:lang w:eastAsia="en-US"/>
        </w:rPr>
        <w:t xml:space="preserve"> O envelope deverá estar lacrado e rubricado no fecho, contendo em sua parte externa os seguintes dizeres:</w:t>
      </w:r>
    </w:p>
    <w:p w:rsidR="00CF76B0" w:rsidRPr="00CF76B0" w:rsidRDefault="00CF76B0" w:rsidP="002217F6">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0"/>
          <w:szCs w:val="20"/>
        </w:rPr>
      </w:pPr>
      <w:r w:rsidRPr="00CF76B0">
        <w:rPr>
          <w:rFonts w:ascii="Cambria" w:hAnsi="Cambria"/>
          <w:sz w:val="20"/>
          <w:szCs w:val="20"/>
        </w:rPr>
        <w:t>ENVELOPE I - PROPOSTA ORÇAMENTÁRIA</w:t>
      </w:r>
    </w:p>
    <w:p w:rsidR="00CF76B0" w:rsidRPr="00CF76B0" w:rsidRDefault="00CF76B0" w:rsidP="002217F6">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0"/>
          <w:szCs w:val="20"/>
        </w:rPr>
      </w:pPr>
      <w:r w:rsidRPr="00CF76B0">
        <w:rPr>
          <w:rFonts w:ascii="Cambria" w:hAnsi="Cambria"/>
          <w:sz w:val="20"/>
          <w:szCs w:val="20"/>
        </w:rPr>
        <w:t>CENTRAIS DE ABASTECIMENTO DO ESPÍRITO SANTO S.A. – CEASA</w:t>
      </w:r>
    </w:p>
    <w:p w:rsidR="00CF76B0" w:rsidRPr="00CF76B0" w:rsidRDefault="00CF76B0" w:rsidP="002217F6">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0"/>
          <w:szCs w:val="20"/>
        </w:rPr>
      </w:pPr>
      <w:r w:rsidRPr="00CF76B0">
        <w:rPr>
          <w:rFonts w:ascii="Cambria" w:hAnsi="Cambria"/>
          <w:sz w:val="20"/>
          <w:szCs w:val="20"/>
        </w:rPr>
        <w:t xml:space="preserve">PROCESSO Nº: </w:t>
      </w:r>
      <w:r>
        <w:rPr>
          <w:rFonts w:ascii="Cambria" w:hAnsi="Cambria"/>
          <w:sz w:val="20"/>
          <w:szCs w:val="20"/>
        </w:rPr>
        <w:t>83528679</w:t>
      </w:r>
    </w:p>
    <w:p w:rsidR="00CF76B0" w:rsidRPr="00CF76B0" w:rsidRDefault="00CF76B0" w:rsidP="002217F6">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0"/>
          <w:szCs w:val="20"/>
        </w:rPr>
      </w:pPr>
      <w:r w:rsidRPr="00CF76B0">
        <w:rPr>
          <w:rFonts w:ascii="Cambria" w:hAnsi="Cambria"/>
          <w:sz w:val="20"/>
          <w:szCs w:val="20"/>
        </w:rPr>
        <w:t xml:space="preserve">MODALIDADE: PREGÃO PRESENCIAL Nº </w:t>
      </w:r>
      <w:r>
        <w:rPr>
          <w:rFonts w:ascii="Cambria" w:hAnsi="Cambria"/>
          <w:sz w:val="20"/>
          <w:szCs w:val="20"/>
        </w:rPr>
        <w:t>___</w:t>
      </w:r>
      <w:r w:rsidRPr="00CF76B0">
        <w:rPr>
          <w:rFonts w:ascii="Cambria" w:hAnsi="Cambria"/>
          <w:sz w:val="20"/>
          <w:szCs w:val="20"/>
        </w:rPr>
        <w:t>/2019</w:t>
      </w:r>
    </w:p>
    <w:p w:rsidR="00CF76B0" w:rsidRPr="00CF76B0" w:rsidRDefault="00CF76B0" w:rsidP="002217F6">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0"/>
          <w:szCs w:val="20"/>
        </w:rPr>
      </w:pPr>
      <w:r w:rsidRPr="00CF76B0">
        <w:rPr>
          <w:rFonts w:ascii="Cambria" w:hAnsi="Cambria"/>
          <w:sz w:val="20"/>
          <w:szCs w:val="20"/>
        </w:rPr>
        <w:t>RAZÃO SOCIAL DA EMPRESA</w:t>
      </w:r>
    </w:p>
    <w:p w:rsidR="00CF76B0" w:rsidRDefault="00DB671C"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 xml:space="preserve"> </w:t>
      </w:r>
      <w:r w:rsidR="00CF76B0">
        <w:rPr>
          <w:rFonts w:ascii="Cambria" w:eastAsia="Calibri" w:hAnsi="Cambria" w:cs="Arial"/>
          <w:sz w:val="20"/>
          <w:szCs w:val="20"/>
          <w:lang w:eastAsia="en-US"/>
        </w:rPr>
        <w:t xml:space="preserve">15.2 - </w:t>
      </w:r>
      <w:r w:rsidRPr="0056000E">
        <w:rPr>
          <w:rFonts w:ascii="Cambria" w:eastAsia="Calibri" w:hAnsi="Cambria" w:cs="Arial"/>
          <w:sz w:val="20"/>
          <w:szCs w:val="20"/>
          <w:lang w:eastAsia="en-US"/>
        </w:rPr>
        <w:t xml:space="preserve">A proposta </w:t>
      </w:r>
      <w:r w:rsidR="00CF76B0">
        <w:rPr>
          <w:rFonts w:ascii="Cambria" w:eastAsia="Calibri" w:hAnsi="Cambria" w:cs="Arial"/>
          <w:sz w:val="20"/>
          <w:szCs w:val="20"/>
          <w:lang w:eastAsia="en-US"/>
        </w:rPr>
        <w:t>deverá:</w:t>
      </w:r>
    </w:p>
    <w:p w:rsidR="00CF76B0" w:rsidRDefault="00CF76B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 xml:space="preserve"> a) </w:t>
      </w:r>
      <w:r w:rsidR="00DB671C" w:rsidRPr="0056000E">
        <w:rPr>
          <w:rFonts w:ascii="Cambria" w:eastAsia="Calibri" w:hAnsi="Cambria" w:cs="Arial"/>
          <w:sz w:val="20"/>
          <w:szCs w:val="20"/>
          <w:lang w:eastAsia="en-US"/>
        </w:rPr>
        <w:t>considerar a tributação que efetivamente incidirá durante a execução do contrato</w:t>
      </w:r>
      <w:r>
        <w:rPr>
          <w:rFonts w:ascii="Cambria" w:eastAsia="Calibri" w:hAnsi="Cambria" w:cs="Arial"/>
          <w:sz w:val="20"/>
          <w:szCs w:val="20"/>
          <w:lang w:eastAsia="en-US"/>
        </w:rPr>
        <w:t xml:space="preserve">, tais como impostos, tributos, taxas, emolumentos, </w:t>
      </w:r>
      <w:r w:rsidR="00042AF0">
        <w:rPr>
          <w:rFonts w:ascii="Cambria" w:eastAsia="Calibri" w:hAnsi="Cambria" w:cs="Arial"/>
          <w:sz w:val="20"/>
          <w:szCs w:val="20"/>
          <w:lang w:eastAsia="en-US"/>
        </w:rPr>
        <w:t>salários, transporte, alimentação, e todas as demais despesas necessárias à execução do serviço</w:t>
      </w:r>
      <w:r>
        <w:rPr>
          <w:rFonts w:ascii="Cambria" w:eastAsia="Calibri" w:hAnsi="Cambria" w:cs="Arial"/>
          <w:sz w:val="20"/>
          <w:szCs w:val="20"/>
          <w:lang w:eastAsia="en-US"/>
        </w:rPr>
        <w:t>;</w:t>
      </w:r>
    </w:p>
    <w:p w:rsidR="00DB671C" w:rsidRDefault="00CF76B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 xml:space="preserve"> b) </w:t>
      </w:r>
      <w:r w:rsidR="00DB671C" w:rsidRPr="0056000E">
        <w:rPr>
          <w:rFonts w:ascii="Cambria" w:eastAsia="Calibri" w:hAnsi="Cambria" w:cs="Arial"/>
          <w:sz w:val="20"/>
          <w:szCs w:val="20"/>
          <w:lang w:eastAsia="en-US"/>
        </w:rPr>
        <w:t>indicar expressamente o preço</w:t>
      </w:r>
      <w:r>
        <w:rPr>
          <w:rFonts w:ascii="Cambria" w:eastAsia="Calibri" w:hAnsi="Cambria" w:cs="Arial"/>
          <w:sz w:val="20"/>
          <w:szCs w:val="20"/>
          <w:lang w:eastAsia="en-US"/>
        </w:rPr>
        <w:t xml:space="preserve"> mensal e </w:t>
      </w:r>
      <w:r w:rsidR="00DB671C" w:rsidRPr="0056000E">
        <w:rPr>
          <w:rFonts w:ascii="Cambria" w:eastAsia="Calibri" w:hAnsi="Cambria" w:cs="Arial"/>
          <w:sz w:val="20"/>
          <w:szCs w:val="20"/>
          <w:lang w:eastAsia="en-US"/>
        </w:rPr>
        <w:t>global dos serviços prestados, considerando o prazo de vigência inicial previsto para o contrato</w:t>
      </w:r>
      <w:r>
        <w:rPr>
          <w:rFonts w:ascii="Cambria" w:eastAsia="Calibri" w:hAnsi="Cambria" w:cs="Arial"/>
          <w:sz w:val="20"/>
          <w:szCs w:val="20"/>
          <w:lang w:eastAsia="en-US"/>
        </w:rPr>
        <w:t>;</w:t>
      </w:r>
    </w:p>
    <w:p w:rsidR="00DB671C" w:rsidRDefault="00CF76B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c)</w:t>
      </w:r>
      <w:r>
        <w:rPr>
          <w:rFonts w:ascii="Cambria" w:eastAsia="Calibri" w:hAnsi="Cambria"/>
          <w:sz w:val="20"/>
          <w:szCs w:val="20"/>
          <w:lang w:eastAsia="en-US"/>
        </w:rPr>
        <w:t xml:space="preserve"> declaração de </w:t>
      </w:r>
      <w:r w:rsidR="00DB671C" w:rsidRPr="0056000E">
        <w:rPr>
          <w:rFonts w:ascii="Cambria" w:eastAsia="Calibri" w:hAnsi="Cambria" w:cs="Arial"/>
          <w:sz w:val="20"/>
          <w:szCs w:val="20"/>
          <w:lang w:eastAsia="en-US"/>
        </w:rPr>
        <w:t>que cumpre plenamente os requisitos de habilitação e que sua proposta está em conformidade com as exigências do instrumento convocatório</w:t>
      </w:r>
      <w:r>
        <w:rPr>
          <w:rFonts w:ascii="Cambria" w:eastAsia="Calibri" w:hAnsi="Cambria" w:cs="Arial"/>
          <w:sz w:val="20"/>
          <w:szCs w:val="20"/>
          <w:lang w:eastAsia="en-US"/>
        </w:rPr>
        <w:t xml:space="preserve">, sendo certo que </w:t>
      </w:r>
      <w:r w:rsidR="00DB671C" w:rsidRPr="0056000E">
        <w:rPr>
          <w:rFonts w:ascii="Cambria" w:eastAsia="Calibri" w:hAnsi="Cambria" w:cs="Arial"/>
          <w:sz w:val="20"/>
          <w:szCs w:val="20"/>
          <w:lang w:eastAsia="en-US"/>
        </w:rPr>
        <w:t xml:space="preserve">declaração falsa </w:t>
      </w:r>
      <w:r>
        <w:rPr>
          <w:rFonts w:ascii="Cambria" w:eastAsia="Calibri" w:hAnsi="Cambria" w:cs="Arial"/>
          <w:sz w:val="20"/>
          <w:szCs w:val="20"/>
          <w:lang w:eastAsia="en-US"/>
        </w:rPr>
        <w:t xml:space="preserve">nesse </w:t>
      </w:r>
      <w:r w:rsidR="00DB671C" w:rsidRPr="0056000E">
        <w:rPr>
          <w:rFonts w:ascii="Cambria" w:eastAsia="Calibri" w:hAnsi="Cambria" w:cs="Arial"/>
          <w:sz w:val="20"/>
          <w:szCs w:val="20"/>
          <w:lang w:eastAsia="en-US"/>
        </w:rPr>
        <w:t>sujeitará o licitante às sanções previstas na legislação de regência, sem prejuízo de qualquer sanção criminal cabível</w:t>
      </w:r>
      <w:r>
        <w:rPr>
          <w:rFonts w:ascii="Cambria" w:eastAsia="Calibri" w:hAnsi="Cambria" w:cs="Arial"/>
          <w:sz w:val="20"/>
          <w:szCs w:val="20"/>
          <w:lang w:eastAsia="en-US"/>
        </w:rPr>
        <w:t xml:space="preserve">; </w:t>
      </w:r>
    </w:p>
    <w:p w:rsidR="00CF76B0" w:rsidRDefault="00CF76B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 xml:space="preserve">d) </w:t>
      </w:r>
      <w:r w:rsidR="00042AF0">
        <w:rPr>
          <w:rFonts w:ascii="Cambria" w:eastAsia="Calibri" w:hAnsi="Cambria" w:cs="Arial"/>
          <w:sz w:val="20"/>
          <w:szCs w:val="20"/>
          <w:lang w:eastAsia="en-US"/>
        </w:rPr>
        <w:t>declaração de inexistência de fato superveniente impeditivo à habilitação, conforme modelo Anexo......;</w:t>
      </w:r>
    </w:p>
    <w:p w:rsidR="00042AF0" w:rsidRDefault="00042AF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e) prazo de validade da proposta não inferior a 60 (sessenta) dias;</w:t>
      </w:r>
    </w:p>
    <w:p w:rsidR="00042AF0" w:rsidRDefault="00042AF0" w:rsidP="00CF76B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f) assinatura na parte final da proposta e rubrica nas demais páginas.</w:t>
      </w:r>
    </w:p>
    <w:p w:rsidR="00DB671C" w:rsidRPr="0056000E" w:rsidRDefault="00042AF0" w:rsidP="00042AF0">
      <w:pPr>
        <w:widowControl w:val="0"/>
        <w:suppressAutoHyphens/>
        <w:autoSpaceDN w:val="0"/>
        <w:spacing w:before="240" w:after="120" w:line="240" w:lineRule="auto"/>
        <w:ind w:left="465"/>
        <w:jc w:val="both"/>
        <w:textAlignment w:val="baseline"/>
        <w:rPr>
          <w:rFonts w:ascii="Cambria" w:eastAsia="Calibri" w:hAnsi="Cambria" w:cs="Arial"/>
          <w:sz w:val="20"/>
          <w:szCs w:val="20"/>
          <w:lang w:eastAsia="en-US"/>
        </w:rPr>
      </w:pPr>
      <w:r>
        <w:rPr>
          <w:rFonts w:ascii="Cambria" w:eastAsia="Calibri" w:hAnsi="Cambria" w:cs="Arial"/>
          <w:sz w:val="20"/>
          <w:szCs w:val="20"/>
          <w:lang w:eastAsia="en-US"/>
        </w:rPr>
        <w:t xml:space="preserve">15.2.1 - </w:t>
      </w:r>
      <w:r w:rsidR="00DB671C" w:rsidRPr="0056000E">
        <w:rPr>
          <w:rFonts w:ascii="Cambria" w:eastAsia="Calibri" w:hAnsi="Cambria" w:cs="Arial"/>
          <w:sz w:val="20"/>
          <w:szCs w:val="20"/>
          <w:lang w:eastAsia="en-US"/>
        </w:rPr>
        <w:t>Até a abertura da sessão, os licitantes poderão retirar ou substituir a proposta anteriormente apresentada.</w:t>
      </w:r>
      <w:r>
        <w:rPr>
          <w:rFonts w:ascii="Cambria" w:eastAsia="Calibri" w:hAnsi="Cambria" w:cs="Arial"/>
          <w:sz w:val="20"/>
          <w:szCs w:val="20"/>
          <w:lang w:eastAsia="en-US"/>
        </w:rPr>
        <w:t xml:space="preserve"> </w:t>
      </w:r>
      <w:r w:rsidR="00DB671C" w:rsidRPr="0056000E">
        <w:rPr>
          <w:rFonts w:ascii="Cambria" w:eastAsia="Calibri" w:hAnsi="Cambria" w:cs="Arial"/>
          <w:sz w:val="20"/>
          <w:szCs w:val="20"/>
          <w:lang w:eastAsia="en-US"/>
        </w:rPr>
        <w:t>Após a abertura da sessão, não cabe desistência da proposta, salvo por motivo justo decorrente de fato superveniente e aceito pelo Pregoeiro.</w:t>
      </w:r>
    </w:p>
    <w:p w:rsidR="00DB671C" w:rsidRPr="0056000E" w:rsidRDefault="00DB671C" w:rsidP="00FE3690">
      <w:pPr>
        <w:widowControl w:val="0"/>
        <w:numPr>
          <w:ilvl w:val="0"/>
          <w:numId w:val="44"/>
        </w:numPr>
        <w:suppressAutoHyphens/>
        <w:autoSpaceDN w:val="0"/>
        <w:spacing w:before="480" w:after="120" w:line="240" w:lineRule="auto"/>
        <w:jc w:val="both"/>
        <w:textAlignment w:val="baseline"/>
        <w:outlineLvl w:val="0"/>
        <w:rPr>
          <w:rFonts w:ascii="Cambria" w:eastAsia="MS Mincho" w:hAnsi="Cambria" w:cs="Arial"/>
          <w:b/>
          <w:bCs/>
          <w:kern w:val="3"/>
          <w:sz w:val="20"/>
          <w:szCs w:val="20"/>
        </w:rPr>
      </w:pPr>
      <w:r w:rsidRPr="0056000E">
        <w:rPr>
          <w:rFonts w:ascii="Cambria" w:eastAsia="MS Mincho" w:hAnsi="Cambria" w:cs="Arial"/>
          <w:b/>
          <w:bCs/>
          <w:kern w:val="3"/>
          <w:sz w:val="20"/>
          <w:szCs w:val="20"/>
        </w:rPr>
        <w:lastRenderedPageBreak/>
        <w:t xml:space="preserve">DO JULGAMENTO E CLASSIFICAÇÃO DAS PROPOSTAS </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 xml:space="preserve">Esta licitação será julgada sob o critério de </w:t>
      </w:r>
      <w:r w:rsidRPr="0056000E">
        <w:rPr>
          <w:rFonts w:ascii="Cambria" w:eastAsia="Calibri" w:hAnsi="Cambria" w:cs="Arial"/>
          <w:b/>
          <w:sz w:val="20"/>
          <w:szCs w:val="20"/>
          <w:lang w:eastAsia="en-US"/>
        </w:rPr>
        <w:t>MENOR PREÇO GLOBAL</w:t>
      </w:r>
      <w:r w:rsidRPr="0056000E">
        <w:rPr>
          <w:rFonts w:ascii="Cambria" w:eastAsia="Calibri" w:hAnsi="Cambria" w:cs="Arial"/>
          <w:sz w:val="20"/>
          <w:szCs w:val="20"/>
          <w:lang w:eastAsia="en-US"/>
        </w:rPr>
        <w:t>.</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Aberta a sessão pública, o Pregoeiro verificará as propostas apresentadas, desclassificando aquelas que não estejam em conformidade com os requisitos estabelecidos no Edital.</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A desclassificação de proposta será fundamentada e registrada</w:t>
      </w:r>
      <w:r w:rsidR="00042AF0">
        <w:rPr>
          <w:rFonts w:ascii="Cambria" w:eastAsia="Calibri" w:hAnsi="Cambria" w:cs="Arial"/>
          <w:sz w:val="20"/>
          <w:szCs w:val="20"/>
          <w:lang w:eastAsia="en-US"/>
        </w:rPr>
        <w:t xml:space="preserve"> em ata, abrindo-se prazo para recurso ao final da sessão</w:t>
      </w:r>
      <w:r w:rsidRPr="0056000E">
        <w:rPr>
          <w:rFonts w:ascii="Cambria" w:eastAsia="Calibri" w:hAnsi="Cambria" w:cs="Arial"/>
          <w:sz w:val="20"/>
          <w:szCs w:val="20"/>
          <w:lang w:eastAsia="en-US"/>
        </w:rPr>
        <w:t>.</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As propostas contendo a descrição do ob</w:t>
      </w:r>
      <w:r w:rsidR="001F4979">
        <w:rPr>
          <w:rFonts w:ascii="Cambria" w:eastAsia="Calibri" w:hAnsi="Cambria" w:cs="Arial"/>
          <w:sz w:val="20"/>
          <w:szCs w:val="20"/>
          <w:lang w:eastAsia="en-US"/>
        </w:rPr>
        <w:t xml:space="preserve">jeto, valor e eventuais anexos </w:t>
      </w:r>
      <w:r w:rsidRPr="0056000E">
        <w:rPr>
          <w:rFonts w:ascii="Cambria" w:eastAsia="Calibri" w:hAnsi="Cambria" w:cs="Arial"/>
          <w:sz w:val="20"/>
          <w:szCs w:val="20"/>
          <w:lang w:eastAsia="en-US"/>
        </w:rPr>
        <w:t>s</w:t>
      </w:r>
      <w:r w:rsidR="001F4979">
        <w:rPr>
          <w:rFonts w:ascii="Cambria" w:eastAsia="Calibri" w:hAnsi="Cambria" w:cs="Arial"/>
          <w:sz w:val="20"/>
          <w:szCs w:val="20"/>
          <w:lang w:eastAsia="en-US"/>
        </w:rPr>
        <w:t>e</w:t>
      </w:r>
      <w:r w:rsidRPr="0056000E">
        <w:rPr>
          <w:rFonts w:ascii="Cambria" w:eastAsia="Calibri" w:hAnsi="Cambria" w:cs="Arial"/>
          <w:sz w:val="20"/>
          <w:szCs w:val="20"/>
          <w:lang w:eastAsia="en-US"/>
        </w:rPr>
        <w:t>rão dispon</w:t>
      </w:r>
      <w:r w:rsidR="001F4979">
        <w:rPr>
          <w:rFonts w:ascii="Cambria" w:eastAsia="Calibri" w:hAnsi="Cambria" w:cs="Arial"/>
          <w:sz w:val="20"/>
          <w:szCs w:val="20"/>
          <w:lang w:eastAsia="en-US"/>
        </w:rPr>
        <w:t>ibilizados para consulta de todos os licitantes presentes</w:t>
      </w:r>
      <w:r w:rsidRPr="0056000E">
        <w:rPr>
          <w:rFonts w:ascii="Cambria" w:eastAsia="Calibri" w:hAnsi="Cambria" w:cs="Arial"/>
          <w:sz w:val="20"/>
          <w:szCs w:val="20"/>
          <w:lang w:eastAsia="en-US"/>
        </w:rPr>
        <w:t>.</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 xml:space="preserve">O </w:t>
      </w:r>
      <w:r w:rsidR="001F4979">
        <w:rPr>
          <w:rFonts w:ascii="Cambria" w:eastAsia="Calibri" w:hAnsi="Cambria" w:cs="Arial"/>
          <w:sz w:val="20"/>
          <w:szCs w:val="20"/>
          <w:lang w:eastAsia="en-US"/>
        </w:rPr>
        <w:t>Pregoeiro</w:t>
      </w:r>
      <w:r w:rsidRPr="0056000E">
        <w:rPr>
          <w:rFonts w:ascii="Cambria" w:eastAsia="Calibri" w:hAnsi="Cambria" w:cs="Arial"/>
          <w:sz w:val="20"/>
          <w:szCs w:val="20"/>
          <w:lang w:eastAsia="en-US"/>
        </w:rPr>
        <w:t xml:space="preserve"> ordenará as propostas classificadas p</w:t>
      </w:r>
      <w:r w:rsidR="00D345C5">
        <w:rPr>
          <w:rFonts w:ascii="Cambria" w:eastAsia="Calibri" w:hAnsi="Cambria" w:cs="Arial"/>
          <w:sz w:val="20"/>
          <w:szCs w:val="20"/>
          <w:lang w:eastAsia="en-US"/>
        </w:rPr>
        <w:t>or ordem de decrescente de preço ofertado</w:t>
      </w:r>
      <w:r w:rsidRPr="0056000E">
        <w:rPr>
          <w:rFonts w:ascii="Cambria" w:eastAsia="Calibri" w:hAnsi="Cambria" w:cs="Arial"/>
          <w:sz w:val="20"/>
          <w:szCs w:val="20"/>
          <w:lang w:eastAsia="en-US"/>
        </w:rPr>
        <w:t>, sendo que somente estas participarão da fase de lance.</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 xml:space="preserve">Classificadas as propostas, considerando-se o critério de </w:t>
      </w:r>
      <w:r w:rsidRPr="0056000E">
        <w:rPr>
          <w:rFonts w:ascii="Cambria" w:eastAsia="Calibri" w:hAnsi="Cambria" w:cs="Arial"/>
          <w:b/>
          <w:sz w:val="20"/>
          <w:szCs w:val="20"/>
          <w:lang w:eastAsia="en-US"/>
        </w:rPr>
        <w:t>M</w:t>
      </w:r>
      <w:r w:rsidR="00D345C5">
        <w:rPr>
          <w:rFonts w:ascii="Cambria" w:eastAsia="Calibri" w:hAnsi="Cambria" w:cs="Arial"/>
          <w:b/>
          <w:sz w:val="20"/>
          <w:szCs w:val="20"/>
          <w:lang w:eastAsia="en-US"/>
        </w:rPr>
        <w:t>ENOR PREÇO GLOBAL</w:t>
      </w:r>
      <w:r w:rsidRPr="0056000E">
        <w:rPr>
          <w:rFonts w:ascii="Cambria" w:eastAsia="Calibri" w:hAnsi="Cambria" w:cs="Arial"/>
          <w:sz w:val="20"/>
          <w:szCs w:val="20"/>
          <w:lang w:eastAsia="en-US"/>
        </w:rPr>
        <w:t xml:space="preserve">, o Pregoeiro dará início à fase competitiva, quando então os licitantes poderão </w:t>
      </w:r>
      <w:r w:rsidR="00D345C5">
        <w:rPr>
          <w:rFonts w:ascii="Cambria" w:eastAsia="Calibri" w:hAnsi="Cambria" w:cs="Arial"/>
          <w:sz w:val="20"/>
          <w:szCs w:val="20"/>
          <w:lang w:eastAsia="en-US"/>
        </w:rPr>
        <w:t xml:space="preserve">formular </w:t>
      </w:r>
      <w:r w:rsidRPr="0056000E">
        <w:rPr>
          <w:rFonts w:ascii="Cambria" w:eastAsia="Calibri" w:hAnsi="Cambria" w:cs="Arial"/>
          <w:sz w:val="20"/>
          <w:szCs w:val="20"/>
          <w:lang w:eastAsia="en-US"/>
        </w:rPr>
        <w:t>lances</w:t>
      </w:r>
      <w:r w:rsidR="00D345C5">
        <w:rPr>
          <w:rFonts w:ascii="Cambria" w:eastAsia="Calibri" w:hAnsi="Cambria" w:cs="Arial"/>
          <w:sz w:val="20"/>
          <w:szCs w:val="20"/>
          <w:lang w:eastAsia="en-US"/>
        </w:rPr>
        <w:t xml:space="preserve"> de forma sucessiva, a começar pelo licitante que ofertou o maior preço, seguido pelos demais, que deverá ser obrigatoriamente inferior ao menor preço fixado nas propostas classificadas, e assim sucessivamente até que se chegue ao preço final.</w:t>
      </w:r>
    </w:p>
    <w:p w:rsidR="00DB671C" w:rsidRPr="00D345C5"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 xml:space="preserve">Não serão aceitos dois ou mais lances iguais, prevalecendo </w:t>
      </w:r>
      <w:r w:rsidR="00D345C5">
        <w:rPr>
          <w:rFonts w:ascii="Cambria" w:eastAsia="Calibri" w:hAnsi="Cambria" w:cs="Arial"/>
          <w:sz w:val="20"/>
          <w:szCs w:val="20"/>
          <w:lang w:eastAsia="en-US"/>
        </w:rPr>
        <w:t>o de menor valor</w:t>
      </w:r>
      <w:r w:rsidRPr="0056000E">
        <w:rPr>
          <w:rFonts w:ascii="Cambria" w:eastAsia="Calibri" w:hAnsi="Cambria" w:cs="Arial"/>
          <w:sz w:val="20"/>
          <w:szCs w:val="20"/>
          <w:lang w:eastAsia="en-US"/>
        </w:rPr>
        <w:t>.</w:t>
      </w:r>
    </w:p>
    <w:p w:rsidR="00D345C5" w:rsidRPr="00D345C5" w:rsidRDefault="00D345C5" w:rsidP="00FE3690">
      <w:pPr>
        <w:widowControl w:val="0"/>
        <w:numPr>
          <w:ilvl w:val="1"/>
          <w:numId w:val="44"/>
        </w:numPr>
        <w:suppressAutoHyphens/>
        <w:autoSpaceDN w:val="0"/>
        <w:spacing w:before="240" w:after="120" w:line="240" w:lineRule="auto"/>
        <w:jc w:val="both"/>
        <w:textAlignment w:val="baseline"/>
        <w:rPr>
          <w:rStyle w:val="fontstyle01"/>
          <w:rFonts w:ascii="Cambria" w:eastAsia="Calibri" w:hAnsi="Cambria" w:cs="Times New Roman"/>
          <w:color w:val="auto"/>
          <w:sz w:val="20"/>
          <w:szCs w:val="20"/>
          <w:lang w:eastAsia="en-US"/>
        </w:rPr>
      </w:pPr>
      <w:r w:rsidRPr="00D345C5">
        <w:rPr>
          <w:rStyle w:val="fontstyle01"/>
          <w:rFonts w:ascii="Cambria" w:hAnsi="Cambria"/>
          <w:sz w:val="20"/>
          <w:szCs w:val="20"/>
        </w:rPr>
        <w:t>Não poderá haver desistência dos lances ofertados, sujeitando-se o proponente às</w:t>
      </w:r>
      <w:r w:rsidRPr="00D345C5">
        <w:rPr>
          <w:rFonts w:ascii="Cambria" w:hAnsi="Cambria"/>
          <w:sz w:val="20"/>
          <w:szCs w:val="20"/>
        </w:rPr>
        <w:t xml:space="preserve"> </w:t>
      </w:r>
      <w:r w:rsidRPr="00D345C5">
        <w:rPr>
          <w:rStyle w:val="fontstyle01"/>
          <w:rFonts w:ascii="Cambria" w:hAnsi="Cambria"/>
          <w:sz w:val="20"/>
          <w:szCs w:val="20"/>
        </w:rPr>
        <w:t>penalidades constantes deste Edital.</w:t>
      </w:r>
    </w:p>
    <w:p w:rsidR="00DB671C" w:rsidRPr="00D345C5" w:rsidRDefault="00D345C5"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D345C5">
        <w:rPr>
          <w:rStyle w:val="fontstyle01"/>
          <w:rFonts w:ascii="Cambria" w:hAnsi="Cambria"/>
          <w:sz w:val="20"/>
          <w:szCs w:val="20"/>
        </w:rPr>
        <w:t>Verificando-se, no curso da análise, o descumprimento de requisitos estabelecidos neste</w:t>
      </w:r>
      <w:r w:rsidRPr="00D345C5">
        <w:rPr>
          <w:rFonts w:ascii="Cambria" w:hAnsi="Cambria"/>
          <w:sz w:val="20"/>
          <w:szCs w:val="20"/>
        </w:rPr>
        <w:t xml:space="preserve"> e</w:t>
      </w:r>
      <w:r w:rsidRPr="00D345C5">
        <w:rPr>
          <w:rStyle w:val="fontstyle01"/>
          <w:rFonts w:ascii="Cambria" w:hAnsi="Cambria"/>
          <w:sz w:val="20"/>
          <w:szCs w:val="20"/>
        </w:rPr>
        <w:t>dital e seus Anexos a mesma será desclassificada</w:t>
      </w:r>
      <w:r w:rsidR="00DB671C" w:rsidRPr="00D345C5">
        <w:rPr>
          <w:rFonts w:ascii="Cambria" w:eastAsia="Calibri" w:hAnsi="Cambria" w:cs="Arial"/>
          <w:sz w:val="20"/>
          <w:szCs w:val="20"/>
          <w:lang w:eastAsia="en-US"/>
        </w:rPr>
        <w:t>.</w:t>
      </w:r>
    </w:p>
    <w:p w:rsidR="00DB671C" w:rsidRPr="00D345C5" w:rsidRDefault="00D345C5"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D345C5">
        <w:rPr>
          <w:rFonts w:ascii="Cambria" w:eastAsia="Calibri" w:hAnsi="Cambria" w:cs="Arial"/>
          <w:sz w:val="20"/>
          <w:szCs w:val="20"/>
          <w:lang w:eastAsia="en-US"/>
        </w:rPr>
        <w:t xml:space="preserve">O </w:t>
      </w:r>
      <w:r w:rsidR="00DB671C" w:rsidRPr="00D345C5">
        <w:rPr>
          <w:rFonts w:ascii="Cambria" w:eastAsia="Calibri" w:hAnsi="Cambria" w:cs="Arial"/>
          <w:sz w:val="20"/>
          <w:szCs w:val="20"/>
          <w:lang w:eastAsia="en-US"/>
        </w:rPr>
        <w:t>Pregoeiro</w:t>
      </w:r>
      <w:r w:rsidRPr="00D345C5">
        <w:rPr>
          <w:rFonts w:ascii="Cambria" w:eastAsia="Calibri" w:hAnsi="Cambria" w:cs="Arial"/>
          <w:sz w:val="20"/>
          <w:szCs w:val="20"/>
          <w:lang w:eastAsia="en-US"/>
        </w:rPr>
        <w:t xml:space="preserve"> </w:t>
      </w:r>
      <w:r w:rsidRPr="00D345C5">
        <w:rPr>
          <w:rStyle w:val="fontstyle01"/>
          <w:rFonts w:ascii="Cambria" w:hAnsi="Cambria"/>
          <w:sz w:val="20"/>
          <w:szCs w:val="20"/>
        </w:rPr>
        <w:t>examinará a aceitabilidade, quanto ao objeto e valor da primeira classificada</w:t>
      </w:r>
      <w:r w:rsidRPr="00D345C5">
        <w:rPr>
          <w:rFonts w:ascii="Cambria" w:hAnsi="Cambria"/>
          <w:sz w:val="20"/>
          <w:szCs w:val="20"/>
        </w:rPr>
        <w:t xml:space="preserve"> </w:t>
      </w:r>
      <w:r w:rsidRPr="00D345C5">
        <w:rPr>
          <w:rStyle w:val="fontstyle01"/>
          <w:rFonts w:ascii="Cambria" w:hAnsi="Cambria"/>
          <w:sz w:val="20"/>
          <w:szCs w:val="20"/>
        </w:rPr>
        <w:t>por Item e global, decidindo motivadamente a respeito</w:t>
      </w:r>
      <w:r w:rsidR="00DB671C" w:rsidRPr="00D345C5">
        <w:rPr>
          <w:rFonts w:ascii="Cambria" w:eastAsia="Calibri" w:hAnsi="Cambria" w:cs="Arial"/>
          <w:sz w:val="20"/>
          <w:szCs w:val="20"/>
          <w:lang w:eastAsia="en-US"/>
        </w:rPr>
        <w:t xml:space="preserve">. </w:t>
      </w:r>
      <w:r w:rsidRPr="00D345C5">
        <w:rPr>
          <w:rStyle w:val="fontstyle01"/>
          <w:rFonts w:ascii="Cambria" w:hAnsi="Cambria"/>
          <w:sz w:val="20"/>
          <w:szCs w:val="20"/>
        </w:rPr>
        <w:t>Sendo aceitável a menor oferta de preço pelo item e global, será verificado o atendimento das condições habilitatórias do licitante que a tiver formulado</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D345C5">
        <w:rPr>
          <w:rFonts w:ascii="Cambria" w:eastAsia="Calibri" w:hAnsi="Cambria" w:cs="Arial"/>
          <w:sz w:val="20"/>
          <w:szCs w:val="20"/>
          <w:lang w:eastAsia="en-US"/>
        </w:rPr>
        <w:t>Após o encerramento da etapa aleatória de lance</w:t>
      </w:r>
      <w:r w:rsidRPr="0056000E">
        <w:rPr>
          <w:rFonts w:ascii="Cambria" w:eastAsia="Calibri" w:hAnsi="Cambria" w:cs="Arial"/>
          <w:sz w:val="20"/>
          <w:szCs w:val="20"/>
          <w:lang w:eastAsia="en-US"/>
        </w:rPr>
        <w:t xml:space="preserve">s da sessão pública, o Pregoeiro poderá encaminhar contraproposta ao licitante que tenha apresentado lance mais vantajoso, para que seja obtida melhor proposta, observado o critério de julgamento, não se admitindo negociar condições diferentes daquelas previstas no Edital. </w:t>
      </w:r>
    </w:p>
    <w:p w:rsidR="00DB671C" w:rsidRPr="00D345C5"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D345C5">
        <w:rPr>
          <w:rFonts w:ascii="Cambria" w:eastAsia="Calibri" w:hAnsi="Cambria" w:cs="Arial"/>
          <w:sz w:val="20"/>
          <w:szCs w:val="20"/>
          <w:lang w:eastAsia="en-US"/>
        </w:rPr>
        <w:t>Na hipótese de comparecer apenas 01 (um) licitante, passar-se-á, automaticamente, à fase de contraproposta.</w:t>
      </w:r>
      <w:r w:rsidR="00D345C5">
        <w:rPr>
          <w:rFonts w:ascii="Cambria" w:eastAsia="Calibri" w:hAnsi="Cambria" w:cs="Arial"/>
          <w:sz w:val="20"/>
          <w:szCs w:val="20"/>
          <w:lang w:eastAsia="en-US"/>
        </w:rPr>
        <w:t xml:space="preserve"> </w:t>
      </w:r>
    </w:p>
    <w:p w:rsidR="00DB671C" w:rsidRPr="0056000E" w:rsidRDefault="00DB671C"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DB671C" w:rsidRPr="0056000E" w:rsidRDefault="00DB671C" w:rsidP="00FE3690">
      <w:pPr>
        <w:widowControl w:val="0"/>
        <w:numPr>
          <w:ilvl w:val="2"/>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 xml:space="preserve">A </w:t>
      </w:r>
      <w:r w:rsidR="00C3067B">
        <w:rPr>
          <w:rFonts w:ascii="Cambria" w:eastAsia="Calibri" w:hAnsi="Cambria" w:cs="Arial"/>
          <w:sz w:val="20"/>
          <w:szCs w:val="20"/>
          <w:lang w:eastAsia="en-US"/>
        </w:rPr>
        <w:t xml:space="preserve">CEASA </w:t>
      </w:r>
      <w:r w:rsidRPr="0056000E">
        <w:rPr>
          <w:rFonts w:ascii="Cambria" w:eastAsia="Calibri" w:hAnsi="Cambria" w:cs="Arial"/>
          <w:sz w:val="20"/>
          <w:szCs w:val="20"/>
          <w:lang w:eastAsia="en-US"/>
        </w:rPr>
        <w:t>declarará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rsidR="00DB671C" w:rsidRPr="0056000E" w:rsidRDefault="00DB671C" w:rsidP="00FE3690">
      <w:pPr>
        <w:widowControl w:val="0"/>
        <w:numPr>
          <w:ilvl w:val="2"/>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Exercido o direito de preferência por microempresa, empresa de pequeno porte ou equiparada convocada, será esta considerada detentora da melhor proposta no certame, devendo apresentar os documentos exigidos para habil</w:t>
      </w:r>
      <w:r w:rsidR="00C3067B">
        <w:rPr>
          <w:rFonts w:ascii="Cambria" w:eastAsia="Calibri" w:hAnsi="Cambria" w:cs="Arial"/>
          <w:sz w:val="20"/>
          <w:szCs w:val="20"/>
          <w:lang w:eastAsia="en-US"/>
        </w:rPr>
        <w:t xml:space="preserve">itação, nos termos do presente </w:t>
      </w:r>
      <w:r w:rsidR="00C3067B">
        <w:rPr>
          <w:rFonts w:ascii="Cambria" w:eastAsia="Calibri" w:hAnsi="Cambria" w:cs="Arial"/>
          <w:sz w:val="20"/>
          <w:szCs w:val="20"/>
          <w:lang w:eastAsia="en-US"/>
        </w:rPr>
        <w:lastRenderedPageBreak/>
        <w:t>e</w:t>
      </w:r>
      <w:r w:rsidRPr="0056000E">
        <w:rPr>
          <w:rFonts w:ascii="Cambria" w:eastAsia="Calibri" w:hAnsi="Cambria" w:cs="Arial"/>
          <w:sz w:val="20"/>
          <w:szCs w:val="20"/>
          <w:lang w:eastAsia="en-US"/>
        </w:rPr>
        <w:t>dital;</w:t>
      </w:r>
    </w:p>
    <w:p w:rsidR="00DB671C" w:rsidRPr="0056000E" w:rsidRDefault="00DB671C" w:rsidP="00FE3690">
      <w:pPr>
        <w:widowControl w:val="0"/>
        <w:numPr>
          <w:ilvl w:val="2"/>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O Pregoeiro solicitar</w:t>
      </w:r>
      <w:r w:rsidR="00C3067B">
        <w:rPr>
          <w:rFonts w:ascii="Cambria" w:eastAsia="Calibri" w:hAnsi="Cambria" w:cs="Arial"/>
          <w:sz w:val="20"/>
          <w:szCs w:val="20"/>
          <w:lang w:eastAsia="en-US"/>
        </w:rPr>
        <w:t>á</w:t>
      </w:r>
      <w:r w:rsidRPr="0056000E">
        <w:rPr>
          <w:rFonts w:ascii="Cambria" w:eastAsia="Calibri" w:hAnsi="Cambria" w:cs="Arial"/>
          <w:sz w:val="20"/>
          <w:szCs w:val="20"/>
          <w:lang w:eastAsia="en-US"/>
        </w:rPr>
        <w:t xml:space="preserve"> documentos que comprovem o enquadramento do licitante na categoria de microempresa ou empresa de pequeno porte, conforme regras </w:t>
      </w:r>
      <w:r w:rsidR="00C3067B">
        <w:rPr>
          <w:rFonts w:ascii="Cambria" w:eastAsia="Calibri" w:hAnsi="Cambria" w:cs="Arial"/>
          <w:sz w:val="20"/>
          <w:szCs w:val="20"/>
          <w:lang w:eastAsia="en-US"/>
        </w:rPr>
        <w:t>estabelecidas neste e</w:t>
      </w:r>
      <w:r w:rsidRPr="0056000E">
        <w:rPr>
          <w:rFonts w:ascii="Cambria" w:eastAsia="Calibri" w:hAnsi="Cambria" w:cs="Arial"/>
          <w:sz w:val="20"/>
          <w:szCs w:val="20"/>
          <w:lang w:eastAsia="en-US"/>
        </w:rPr>
        <w:t>dital;</w:t>
      </w:r>
    </w:p>
    <w:p w:rsidR="00DB671C" w:rsidRPr="0056000E" w:rsidRDefault="00DB671C" w:rsidP="00FE3690">
      <w:pPr>
        <w:widowControl w:val="0"/>
        <w:numPr>
          <w:ilvl w:val="2"/>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56000E">
        <w:rPr>
          <w:rFonts w:ascii="Cambria" w:eastAsia="Calibri" w:hAnsi="Cambria" w:cs="Arial"/>
          <w:sz w:val="20"/>
          <w:szCs w:val="20"/>
          <w:lang w:eastAsia="en-US"/>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DB671C" w:rsidRPr="0056000E" w:rsidRDefault="00DB671C" w:rsidP="00FE3690">
      <w:pPr>
        <w:widowControl w:val="0"/>
        <w:numPr>
          <w:ilvl w:val="2"/>
          <w:numId w:val="44"/>
        </w:numPr>
        <w:suppressAutoHyphens/>
        <w:autoSpaceDN w:val="0"/>
        <w:spacing w:before="240" w:after="120" w:line="240" w:lineRule="auto"/>
        <w:jc w:val="both"/>
        <w:textAlignment w:val="baseline"/>
        <w:rPr>
          <w:rFonts w:ascii="Cambria" w:eastAsia="Calibri" w:hAnsi="Cambria" w:cs="Arial"/>
          <w:sz w:val="20"/>
          <w:szCs w:val="20"/>
          <w:lang w:eastAsia="en-US"/>
        </w:rPr>
      </w:pPr>
      <w:r w:rsidRPr="0056000E">
        <w:rPr>
          <w:rFonts w:ascii="Cambria" w:eastAsia="Calibri" w:hAnsi="Cambria" w:cs="Arial"/>
          <w:sz w:val="20"/>
          <w:szCs w:val="20"/>
          <w:lang w:eastAsia="en-US"/>
        </w:rPr>
        <w:t xml:space="preserve">Caso não ocorra a contratação de microempresas, empresa de pequeno porte ou equiparada nos termos dos subitens anteriores, será declarada vencedora </w:t>
      </w:r>
      <w:r w:rsidR="00C3067B">
        <w:rPr>
          <w:rFonts w:ascii="Cambria" w:eastAsia="Calibri" w:hAnsi="Cambria" w:cs="Arial"/>
          <w:sz w:val="20"/>
          <w:szCs w:val="20"/>
          <w:lang w:eastAsia="en-US"/>
        </w:rPr>
        <w:t>o</w:t>
      </w:r>
      <w:r w:rsidRPr="0056000E">
        <w:rPr>
          <w:rFonts w:ascii="Cambria" w:eastAsia="Calibri" w:hAnsi="Cambria" w:cs="Arial"/>
          <w:sz w:val="20"/>
          <w:szCs w:val="20"/>
          <w:lang w:eastAsia="en-US"/>
        </w:rPr>
        <w:t xml:space="preserve"> licitante que houver ofertado a proposta originalmente vencedora do certame.</w:t>
      </w:r>
    </w:p>
    <w:p w:rsidR="00C3067B" w:rsidRPr="00C3067B" w:rsidRDefault="00C3067B" w:rsidP="00FE3690">
      <w:pPr>
        <w:widowControl w:val="0"/>
        <w:numPr>
          <w:ilvl w:val="1"/>
          <w:numId w:val="44"/>
        </w:numPr>
        <w:suppressAutoHyphens/>
        <w:autoSpaceDN w:val="0"/>
        <w:spacing w:before="240" w:after="120" w:line="240" w:lineRule="auto"/>
        <w:jc w:val="both"/>
        <w:textAlignment w:val="baseline"/>
        <w:rPr>
          <w:rFonts w:ascii="Cambria" w:eastAsia="Calibri" w:hAnsi="Cambria"/>
          <w:sz w:val="20"/>
          <w:szCs w:val="20"/>
          <w:lang w:eastAsia="en-US"/>
        </w:rPr>
      </w:pPr>
      <w:r w:rsidRPr="00C3067B">
        <w:rPr>
          <w:rStyle w:val="fontstyle01"/>
          <w:rFonts w:ascii="Cambria" w:hAnsi="Cambria"/>
          <w:sz w:val="20"/>
          <w:szCs w:val="20"/>
        </w:rPr>
        <w:t>Da reunião lavrar-se-á ata circunstanciada, na qual serão registradas as ocorrências</w:t>
      </w:r>
      <w:r w:rsidRPr="00C3067B">
        <w:rPr>
          <w:rFonts w:ascii="Cambria" w:hAnsi="Cambria"/>
          <w:sz w:val="20"/>
          <w:szCs w:val="20"/>
        </w:rPr>
        <w:t xml:space="preserve"> </w:t>
      </w:r>
      <w:r w:rsidRPr="00C3067B">
        <w:rPr>
          <w:rStyle w:val="fontstyle01"/>
          <w:rFonts w:ascii="Cambria" w:hAnsi="Cambria"/>
          <w:sz w:val="20"/>
          <w:szCs w:val="20"/>
        </w:rPr>
        <w:t>relevantes e que, ao final, será assinada pela Pregoeira, Equipe de Apoio e os licitantes</w:t>
      </w:r>
      <w:r w:rsidRPr="00C3067B">
        <w:rPr>
          <w:rFonts w:ascii="Cambria" w:hAnsi="Cambria"/>
          <w:sz w:val="20"/>
          <w:szCs w:val="20"/>
        </w:rPr>
        <w:t xml:space="preserve"> </w:t>
      </w:r>
      <w:r w:rsidRPr="00C3067B">
        <w:rPr>
          <w:rStyle w:val="fontstyle01"/>
          <w:rFonts w:ascii="Cambria" w:hAnsi="Cambria"/>
          <w:sz w:val="20"/>
          <w:szCs w:val="20"/>
        </w:rPr>
        <w:t>presentes</w:t>
      </w:r>
      <w:r w:rsidRPr="00C3067B">
        <w:rPr>
          <w:rFonts w:ascii="Cambria" w:eastAsia="Calibri" w:hAnsi="Cambria" w:cs="Arial"/>
          <w:sz w:val="20"/>
          <w:szCs w:val="20"/>
          <w:lang w:eastAsia="en-US"/>
        </w:rPr>
        <w:t xml:space="preserve"> </w:t>
      </w:r>
    </w:p>
    <w:p w:rsidR="00DB671C" w:rsidRPr="0056000E" w:rsidRDefault="00DB671C" w:rsidP="00FE3690">
      <w:pPr>
        <w:widowControl w:val="0"/>
        <w:numPr>
          <w:ilvl w:val="0"/>
          <w:numId w:val="44"/>
        </w:numPr>
        <w:suppressAutoHyphens/>
        <w:autoSpaceDN w:val="0"/>
        <w:spacing w:before="480"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b/>
          <w:sz w:val="20"/>
          <w:szCs w:val="20"/>
          <w:lang w:eastAsia="en-US"/>
        </w:rPr>
        <w:t>DA HABILITAÇÃO</w:t>
      </w:r>
    </w:p>
    <w:p w:rsidR="00DB671C" w:rsidRPr="0056000E" w:rsidRDefault="00FE3690" w:rsidP="008E4DDD">
      <w:pPr>
        <w:widowControl w:val="0"/>
        <w:suppressAutoHyphens/>
        <w:autoSpaceDN w:val="0"/>
        <w:spacing w:before="480" w:after="0" w:line="240" w:lineRule="auto"/>
        <w:ind w:left="1470"/>
        <w:jc w:val="both"/>
        <w:textAlignment w:val="baseline"/>
        <w:outlineLvl w:val="0"/>
        <w:rPr>
          <w:rFonts w:ascii="Cambria" w:eastAsia="Calibri" w:hAnsi="Cambria" w:cs="Arial"/>
          <w:b/>
          <w:sz w:val="20"/>
          <w:szCs w:val="20"/>
          <w:lang w:eastAsia="en-US"/>
        </w:rPr>
      </w:pPr>
      <w:r>
        <w:rPr>
          <w:rFonts w:ascii="Cambria" w:eastAsia="Calibri" w:hAnsi="Cambria" w:cs="Arial"/>
          <w:sz w:val="20"/>
          <w:szCs w:val="20"/>
          <w:lang w:eastAsia="en-US"/>
        </w:rPr>
        <w:t xml:space="preserve">17.1 </w:t>
      </w:r>
      <w:r w:rsidR="00DB671C" w:rsidRPr="0056000E">
        <w:rPr>
          <w:rFonts w:ascii="Cambria" w:eastAsia="Calibri" w:hAnsi="Cambria" w:cs="Arial"/>
          <w:sz w:val="20"/>
          <w:szCs w:val="20"/>
          <w:lang w:eastAsia="en-US"/>
        </w:rPr>
        <w:t>Encerrada a etapa de lances, como condição prévia ao exame da documentação de habilitação, o Pregoeiro verificará o eventual descumprimento das condições de participação, especialmente quanto à existência de sanção que impeça a participação no certame ou a futura contratação, mediante a consulta aos seguintes cadastros:</w:t>
      </w:r>
    </w:p>
    <w:p w:rsidR="00DB671C" w:rsidRPr="00C3067B" w:rsidRDefault="00FE3690" w:rsidP="008E4DDD">
      <w:pPr>
        <w:pStyle w:val="PargrafodaLista"/>
        <w:spacing w:before="480" w:after="0" w:line="240" w:lineRule="auto"/>
        <w:ind w:left="1495"/>
        <w:jc w:val="both"/>
        <w:outlineLvl w:val="0"/>
        <w:rPr>
          <w:rFonts w:ascii="Cambria" w:eastAsia="Calibri" w:hAnsi="Cambria" w:cs="Arial"/>
          <w:b/>
          <w:sz w:val="20"/>
          <w:szCs w:val="20"/>
          <w:lang w:eastAsia="en-US"/>
        </w:rPr>
      </w:pPr>
      <w:r>
        <w:rPr>
          <w:rFonts w:ascii="Cambria" w:eastAsia="Calibri" w:hAnsi="Cambria" w:cs="Arial"/>
          <w:sz w:val="20"/>
          <w:szCs w:val="20"/>
          <w:lang w:eastAsia="en-US"/>
        </w:rPr>
        <w:t>a)</w:t>
      </w:r>
      <w:r>
        <w:rPr>
          <w:rFonts w:ascii="Cambria" w:eastAsia="Calibri" w:hAnsi="Cambria" w:cs="Arial"/>
          <w:sz w:val="20"/>
          <w:szCs w:val="20"/>
          <w:lang w:val="it-IT" w:eastAsia="en-US"/>
        </w:rPr>
        <w:t xml:space="preserve"> </w:t>
      </w:r>
      <w:r w:rsidR="00DB671C" w:rsidRPr="00C3067B">
        <w:rPr>
          <w:rFonts w:ascii="Cambria" w:eastAsia="Calibri" w:hAnsi="Cambria" w:cs="Arial"/>
          <w:sz w:val="20"/>
          <w:szCs w:val="20"/>
          <w:lang w:val="it-IT" w:eastAsia="en-US"/>
        </w:rPr>
        <w:t xml:space="preserve">Cadastro Nacional de Empresas Inidôneas e Suspensas - CEIS, mantido pela Controladoria-Geral da </w:t>
      </w:r>
      <w:r w:rsidR="00DB671C" w:rsidRPr="00C3067B">
        <w:rPr>
          <w:rFonts w:ascii="Cambria" w:eastAsia="Calibri" w:hAnsi="Cambria" w:cs="Arial"/>
          <w:color w:val="000000" w:themeColor="text1"/>
          <w:sz w:val="20"/>
          <w:szCs w:val="20"/>
          <w:lang w:val="it-IT" w:eastAsia="en-US"/>
        </w:rPr>
        <w:t>União (</w:t>
      </w:r>
      <w:hyperlink r:id="rId9" w:history="1">
        <w:r w:rsidR="00DB671C" w:rsidRPr="00C3067B">
          <w:rPr>
            <w:rFonts w:ascii="Cambria" w:eastAsia="Calibri" w:hAnsi="Cambria" w:cs="Arial"/>
            <w:color w:val="000000" w:themeColor="text1"/>
            <w:sz w:val="20"/>
            <w:szCs w:val="20"/>
            <w:u w:val="single"/>
            <w:lang w:val="it-IT" w:eastAsia="en-US"/>
          </w:rPr>
          <w:t>www.portaldatransparencia.gov.br/ceis</w:t>
        </w:r>
      </w:hyperlink>
      <w:r w:rsidR="00DB671C" w:rsidRPr="00C3067B">
        <w:rPr>
          <w:rFonts w:ascii="Cambria" w:eastAsia="Calibri" w:hAnsi="Cambria" w:cs="Arial"/>
          <w:color w:val="000000" w:themeColor="text1"/>
          <w:sz w:val="20"/>
          <w:szCs w:val="20"/>
          <w:lang w:val="it-IT" w:eastAsia="en-US"/>
        </w:rPr>
        <w:t>)</w:t>
      </w:r>
      <w:r w:rsidR="00FE539C">
        <w:rPr>
          <w:rFonts w:ascii="Cambria" w:eastAsia="Calibri" w:hAnsi="Cambria" w:cs="Arial"/>
          <w:sz w:val="20"/>
          <w:szCs w:val="20"/>
          <w:lang w:val="it-IT" w:eastAsia="en-US"/>
        </w:rPr>
        <w:t>, e Cadastro de Fornecedores do Estado do Espírito Santo – CRC/ES (www.siga.es.gov.br/sgc/faces/pub/sge/tabbasicas/FornecedoresSancionadosPageList.jsp?opcao=todos).</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A consulta aos cadastros será realizada em nome da empresa do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Constatada a existência de sanção que inviabilize a participação ou contratação, o Pregoeiro reputará o licitante </w:t>
      </w:r>
      <w:r w:rsidRPr="0056000E">
        <w:rPr>
          <w:rFonts w:ascii="Cambria" w:eastAsia="Calibri" w:hAnsi="Cambria" w:cs="Arial"/>
          <w:color w:val="000000"/>
          <w:sz w:val="20"/>
          <w:szCs w:val="20"/>
          <w:lang w:eastAsia="en-US"/>
        </w:rPr>
        <w:t>desclassificado</w:t>
      </w:r>
      <w:r w:rsidRPr="0056000E">
        <w:rPr>
          <w:rFonts w:ascii="Cambria" w:eastAsia="Calibri" w:hAnsi="Cambria" w:cs="Arial"/>
          <w:sz w:val="20"/>
          <w:szCs w:val="20"/>
          <w:lang w:eastAsia="en-US"/>
        </w:rPr>
        <w:t xml:space="preserve">, por falta de condição de participação.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Após a verificação das condições previstas no item 17.1, o Pregoeiro examinará a proposta classificada em primeiro lugar quanto à compatibilidade do preço em relação ao estimado para contratação, exequibilidade e adequação.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Constatado o atendimento quanto à compatibilidade do preço em relação ao estimado para contratação, e quanto às exigências do Edital, o licitante que ofertou o menor preço apresentará os documentos de habilitação e, após análise, será declarado vencedor, caso tenha atendido a todas as exigências do Edital.</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Anexo III.</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 motivo da irregularidade fiscal e trabalhista pendente, quando for o caso, deverá ficar registrado em ata, bem como a indicação do documento necessário para comprovar a </w:t>
      </w:r>
      <w:r w:rsidRPr="0056000E">
        <w:rPr>
          <w:rFonts w:ascii="Cambria" w:eastAsia="Calibri" w:hAnsi="Cambria" w:cs="Arial"/>
          <w:sz w:val="20"/>
          <w:szCs w:val="20"/>
          <w:lang w:eastAsia="en-US"/>
        </w:rPr>
        <w:lastRenderedPageBreak/>
        <w:t>regularização.</w:t>
      </w:r>
    </w:p>
    <w:p w:rsidR="00DB671C" w:rsidRPr="00AF1A66"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Os documentos e anexos exigidos, deverão ser apresentados em original ou por cópia autenticada, no prazo de 24 (vinte e quatro) horas, a contar do encerramento da sessão de disputa e solicitação do Pregoeiro</w:t>
      </w:r>
      <w:r w:rsidR="00AF1A66">
        <w:rPr>
          <w:rFonts w:ascii="Cambria" w:eastAsia="Calibri" w:hAnsi="Cambria" w:cs="Arial"/>
          <w:sz w:val="20"/>
          <w:szCs w:val="20"/>
          <w:lang w:eastAsia="en-US"/>
        </w:rPr>
        <w:t>, e deverão ser entregues no Envelope II – HABILITAÇÃO, com inscrição em seu exterior da seguinte forma:</w:t>
      </w:r>
    </w:p>
    <w:p w:rsidR="00AF1A66" w:rsidRPr="00CF76B0" w:rsidRDefault="00AF1A66" w:rsidP="008E4DDD">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0"/>
          <w:szCs w:val="20"/>
        </w:rPr>
      </w:pPr>
      <w:r w:rsidRPr="00CF76B0">
        <w:rPr>
          <w:rFonts w:ascii="Cambria" w:hAnsi="Cambria"/>
          <w:sz w:val="20"/>
          <w:szCs w:val="20"/>
        </w:rPr>
        <w:t>ENVELOPE I - PROPOSTA ORÇAMENTÁRIA</w:t>
      </w:r>
    </w:p>
    <w:p w:rsidR="00AF1A66" w:rsidRPr="00CF76B0" w:rsidRDefault="00AF1A66" w:rsidP="008E4DDD">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0"/>
          <w:szCs w:val="20"/>
        </w:rPr>
      </w:pPr>
      <w:r w:rsidRPr="00CF76B0">
        <w:rPr>
          <w:rFonts w:ascii="Cambria" w:hAnsi="Cambria"/>
          <w:sz w:val="20"/>
          <w:szCs w:val="20"/>
        </w:rPr>
        <w:t>CENTRAIS DE ABASTECIMENTO DO ESPÍRITO SANTO S.A. – CEASA</w:t>
      </w:r>
    </w:p>
    <w:p w:rsidR="00AF1A66" w:rsidRPr="00CF76B0" w:rsidRDefault="00AF1A66" w:rsidP="008E4DDD">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0"/>
          <w:szCs w:val="20"/>
        </w:rPr>
      </w:pPr>
      <w:r w:rsidRPr="00CF76B0">
        <w:rPr>
          <w:rFonts w:ascii="Cambria" w:hAnsi="Cambria"/>
          <w:sz w:val="20"/>
          <w:szCs w:val="20"/>
        </w:rPr>
        <w:t xml:space="preserve">PROCESSO Nº: </w:t>
      </w:r>
      <w:r>
        <w:rPr>
          <w:rFonts w:ascii="Cambria" w:hAnsi="Cambria"/>
          <w:sz w:val="20"/>
          <w:szCs w:val="20"/>
        </w:rPr>
        <w:t>83528679</w:t>
      </w:r>
    </w:p>
    <w:p w:rsidR="00AF1A66" w:rsidRPr="00CF76B0" w:rsidRDefault="00AF1A66" w:rsidP="008E4DDD">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0"/>
          <w:szCs w:val="20"/>
        </w:rPr>
      </w:pPr>
      <w:r w:rsidRPr="00CF76B0">
        <w:rPr>
          <w:rFonts w:ascii="Cambria" w:hAnsi="Cambria"/>
          <w:sz w:val="20"/>
          <w:szCs w:val="20"/>
        </w:rPr>
        <w:t xml:space="preserve">MODALIDADE: PREGÃO PRESENCIAL Nº </w:t>
      </w:r>
      <w:r w:rsidR="006E0283">
        <w:rPr>
          <w:rFonts w:ascii="Cambria" w:hAnsi="Cambria"/>
          <w:sz w:val="20"/>
          <w:szCs w:val="20"/>
        </w:rPr>
        <w:t>03</w:t>
      </w:r>
      <w:r w:rsidRPr="00CF76B0">
        <w:rPr>
          <w:rFonts w:ascii="Cambria" w:hAnsi="Cambria"/>
          <w:sz w:val="20"/>
          <w:szCs w:val="20"/>
        </w:rPr>
        <w:t>/2019</w:t>
      </w:r>
    </w:p>
    <w:p w:rsidR="00AF1A66" w:rsidRPr="00CF76B0" w:rsidRDefault="00AF1A66" w:rsidP="008E4DDD">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0"/>
          <w:szCs w:val="20"/>
        </w:rPr>
      </w:pPr>
      <w:r w:rsidRPr="00CF76B0">
        <w:rPr>
          <w:rFonts w:ascii="Cambria" w:hAnsi="Cambria"/>
          <w:sz w:val="20"/>
          <w:szCs w:val="20"/>
        </w:rPr>
        <w:t>RAZÃO SOCIAL DA EMPRESA</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Para fins de habilitação, a verificação pelo órgão promotor do certame nos sítios oficiais de órgãos e entidades emissoras de certidões constitui meio legal de prova.</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Nas hipóteses previstas no item anterior, o Pregoeiro poderá negociar diretamente com o proponente para que seja obtido melhor preço, tendo sempre como parâmetro a menor oferta apresentada no certame.</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MS Mincho" w:hAnsi="Cambria" w:cs="Arial"/>
          <w:bCs/>
          <w:kern w:val="3"/>
          <w:sz w:val="20"/>
          <w:szCs w:val="20"/>
        </w:rPr>
        <w:t xml:space="preserve">Quando verificada discrepância relevante entre o preço da menor oferta obtida no certame e aquele decorrente da negociação com o licitante remanescente, será facultado à </w:t>
      </w:r>
      <w:r w:rsidR="00FE3690">
        <w:rPr>
          <w:rFonts w:ascii="Cambria" w:eastAsia="MS Mincho" w:hAnsi="Cambria" w:cs="Arial"/>
          <w:bCs/>
          <w:kern w:val="3"/>
          <w:sz w:val="20"/>
          <w:szCs w:val="20"/>
        </w:rPr>
        <w:t>Ceasa</w:t>
      </w:r>
      <w:r w:rsidRPr="0056000E">
        <w:rPr>
          <w:rFonts w:ascii="Cambria" w:eastAsia="MS Mincho" w:hAnsi="Cambria" w:cs="Arial"/>
          <w:bCs/>
          <w:kern w:val="3"/>
          <w:sz w:val="20"/>
          <w:szCs w:val="20"/>
        </w:rPr>
        <w:t xml:space="preserve"> revogar o procedimento licitatório, mediante despacho fundamentado, assegurada a ampla defesa e o contraditório. </w:t>
      </w:r>
    </w:p>
    <w:p w:rsidR="00DB671C" w:rsidRPr="00192916" w:rsidRDefault="00DB671C" w:rsidP="00FE3690">
      <w:pPr>
        <w:widowControl w:val="0"/>
        <w:numPr>
          <w:ilvl w:val="0"/>
          <w:numId w:val="44"/>
        </w:numPr>
        <w:suppressAutoHyphens/>
        <w:autoSpaceDN w:val="0"/>
        <w:spacing w:after="120" w:line="240" w:lineRule="auto"/>
        <w:jc w:val="both"/>
        <w:textAlignment w:val="baseline"/>
        <w:outlineLvl w:val="0"/>
        <w:rPr>
          <w:rFonts w:ascii="Cambria" w:eastAsia="Calibri" w:hAnsi="Cambria" w:cs="Arial"/>
          <w:b/>
          <w:color w:val="000000" w:themeColor="text1"/>
          <w:sz w:val="20"/>
          <w:szCs w:val="20"/>
          <w:lang w:eastAsia="en-US"/>
        </w:rPr>
      </w:pPr>
      <w:r w:rsidRPr="00192916">
        <w:rPr>
          <w:rFonts w:ascii="Cambria" w:eastAsia="MS Mincho" w:hAnsi="Cambria" w:cs="Arial"/>
          <w:b/>
          <w:color w:val="000000" w:themeColor="text1"/>
          <w:kern w:val="3"/>
          <w:sz w:val="20"/>
          <w:szCs w:val="20"/>
        </w:rPr>
        <w:t>DOS RECURSOS E DA ATA DA SESSÃO PÚBLICA</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bookmarkStart w:id="1" w:name="_Hlk526410478"/>
      <w:r w:rsidRPr="0056000E">
        <w:rPr>
          <w:rFonts w:ascii="Cambria" w:eastAsia="Calibri" w:hAnsi="Cambria" w:cs="Arial"/>
          <w:sz w:val="20"/>
          <w:szCs w:val="20"/>
          <w:lang w:eastAsia="en-US"/>
        </w:rPr>
        <w:t xml:space="preserve">Declarado o vencedor, qualquer licitante poderá, </w:t>
      </w:r>
      <w:r w:rsidR="00192916">
        <w:rPr>
          <w:rFonts w:ascii="Cambria" w:eastAsia="Calibri" w:hAnsi="Cambria" w:cs="Arial"/>
          <w:sz w:val="20"/>
          <w:szCs w:val="20"/>
          <w:lang w:eastAsia="en-US"/>
        </w:rPr>
        <w:t>ao final d</w:t>
      </w:r>
      <w:r w:rsidRPr="0056000E">
        <w:rPr>
          <w:rFonts w:ascii="Cambria" w:eastAsia="Calibri" w:hAnsi="Cambria" w:cs="Arial"/>
          <w:sz w:val="20"/>
          <w:szCs w:val="20"/>
          <w:lang w:eastAsia="en-US"/>
        </w:rPr>
        <w:t xml:space="preserve">a sessão pública, de forma imediata e motivada,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 </w:t>
      </w:r>
      <w:bookmarkEnd w:id="1"/>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 falta de manifestação imediata e motivada do licitante quanto à intenção de recorrer, nos termos do item anterior, importará na decadência desse direito, ficando o Pregoeiro autorizado a adjudicar o objeto ao licitante declarado vencedor.</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Para efeito do disposto no item anterior, manifestação imediata é aquela efetuada via eletrônica – internet -, no p</w:t>
      </w:r>
      <w:r w:rsidR="00991526">
        <w:rPr>
          <w:rFonts w:ascii="Cambria" w:eastAsia="Calibri" w:hAnsi="Cambria" w:cs="Arial"/>
          <w:sz w:val="20"/>
          <w:szCs w:val="20"/>
          <w:lang w:eastAsia="en-US"/>
        </w:rPr>
        <w:t>razo</w:t>
      </w:r>
      <w:r w:rsidRPr="0056000E">
        <w:rPr>
          <w:rFonts w:ascii="Cambria" w:eastAsia="Calibri" w:hAnsi="Cambria" w:cs="Arial"/>
          <w:sz w:val="20"/>
          <w:szCs w:val="20"/>
          <w:lang w:eastAsia="en-US"/>
        </w:rPr>
        <w:t xml:space="preserve"> máximo de 0</w:t>
      </w:r>
      <w:r w:rsidR="00991526">
        <w:rPr>
          <w:rFonts w:ascii="Cambria" w:eastAsia="Calibri" w:hAnsi="Cambria" w:cs="Arial"/>
          <w:sz w:val="20"/>
          <w:szCs w:val="20"/>
          <w:lang w:eastAsia="en-US"/>
        </w:rPr>
        <w:t>5</w:t>
      </w:r>
      <w:r w:rsidRPr="0056000E">
        <w:rPr>
          <w:rFonts w:ascii="Cambria" w:eastAsia="Calibri" w:hAnsi="Cambria" w:cs="Arial"/>
          <w:sz w:val="20"/>
          <w:szCs w:val="20"/>
          <w:lang w:eastAsia="en-US"/>
        </w:rPr>
        <w:t xml:space="preserve"> (</w:t>
      </w:r>
      <w:r w:rsidR="00991526">
        <w:rPr>
          <w:rFonts w:ascii="Cambria" w:eastAsia="Calibri" w:hAnsi="Cambria" w:cs="Arial"/>
          <w:sz w:val="20"/>
          <w:szCs w:val="20"/>
          <w:lang w:eastAsia="en-US"/>
        </w:rPr>
        <w:t>cinco</w:t>
      </w:r>
      <w:r w:rsidRPr="0056000E">
        <w:rPr>
          <w:rFonts w:ascii="Cambria" w:eastAsia="Calibri" w:hAnsi="Cambria" w:cs="Arial"/>
          <w:sz w:val="20"/>
          <w:szCs w:val="20"/>
          <w:lang w:eastAsia="en-US"/>
        </w:rPr>
        <w:t>) minutos após o Pregoe</w:t>
      </w:r>
      <w:r w:rsidR="00991526">
        <w:rPr>
          <w:rFonts w:ascii="Cambria" w:eastAsia="Calibri" w:hAnsi="Cambria" w:cs="Arial"/>
          <w:sz w:val="20"/>
          <w:szCs w:val="20"/>
          <w:lang w:eastAsia="en-US"/>
        </w:rPr>
        <w:t>iro comunicar aos participantes</w:t>
      </w:r>
      <w:r w:rsidRPr="0056000E">
        <w:rPr>
          <w:rFonts w:ascii="Cambria" w:eastAsia="Calibri" w:hAnsi="Cambria" w:cs="Arial"/>
          <w:sz w:val="20"/>
          <w:szCs w:val="20"/>
          <w:lang w:eastAsia="en-US"/>
        </w:rPr>
        <w:t xml:space="preserve"> o resultado da classificação; e manifestação motivada é a descrição sucinta e clara do fato que motivou </w:t>
      </w:r>
      <w:r w:rsidR="00991526">
        <w:rPr>
          <w:rFonts w:ascii="Cambria" w:eastAsia="Calibri" w:hAnsi="Cambria" w:cs="Arial"/>
          <w:sz w:val="20"/>
          <w:szCs w:val="20"/>
          <w:lang w:eastAsia="en-US"/>
        </w:rPr>
        <w:t>o</w:t>
      </w:r>
      <w:r w:rsidRPr="0056000E">
        <w:rPr>
          <w:rFonts w:ascii="Cambria" w:eastAsia="Calibri" w:hAnsi="Cambria" w:cs="Arial"/>
          <w:sz w:val="20"/>
          <w:szCs w:val="20"/>
          <w:lang w:eastAsia="en-US"/>
        </w:rPr>
        <w:t xml:space="preserve"> licitante a recorrer.</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 acolhimento de recurso importará na invalidação apenas dos atos insuscetíveis de aproveitamento.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Os recursos e contrarrazões de recurso, deverão ser dirigidos ao Pregoeiro e protocolados junto </w:t>
      </w:r>
      <w:r w:rsidR="00991526">
        <w:rPr>
          <w:rFonts w:ascii="Cambria" w:eastAsia="Calibri" w:hAnsi="Cambria" w:cs="Arial"/>
          <w:sz w:val="20"/>
          <w:szCs w:val="20"/>
          <w:lang w:eastAsia="en-US"/>
        </w:rPr>
        <w:t>à Ceasa,</w:t>
      </w:r>
      <w:r w:rsidRPr="0056000E">
        <w:rPr>
          <w:rFonts w:ascii="Cambria" w:eastAsia="Calibri" w:hAnsi="Cambria" w:cs="Arial"/>
          <w:sz w:val="20"/>
          <w:szCs w:val="20"/>
          <w:lang w:eastAsia="en-US"/>
        </w:rPr>
        <w:t xml:space="preserve"> localizado no endereço indicado neste </w:t>
      </w:r>
      <w:r w:rsidR="00991526">
        <w:rPr>
          <w:rFonts w:ascii="Cambria" w:eastAsia="Calibri" w:hAnsi="Cambria" w:cs="Arial"/>
          <w:sz w:val="20"/>
          <w:szCs w:val="20"/>
          <w:lang w:eastAsia="en-US"/>
        </w:rPr>
        <w:t>e</w:t>
      </w:r>
      <w:r w:rsidRPr="0056000E">
        <w:rPr>
          <w:rFonts w:ascii="Cambria" w:eastAsia="Calibri" w:hAnsi="Cambria" w:cs="Arial"/>
          <w:sz w:val="20"/>
          <w:szCs w:val="20"/>
          <w:lang w:eastAsia="en-US"/>
        </w:rPr>
        <w:t>dital, em dias úteis, no horário de 8 às 16 horas.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Todos os atos praticados durante a sessão pública deverão ser registrados em ata.  </w:t>
      </w:r>
    </w:p>
    <w:p w:rsidR="00DB671C" w:rsidRPr="00991526"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A minuta da ata da sessão pública será disponibilizada </w:t>
      </w:r>
      <w:r w:rsidR="00991526">
        <w:rPr>
          <w:rFonts w:ascii="Cambria" w:eastAsia="Calibri" w:hAnsi="Cambria" w:cs="Arial"/>
          <w:sz w:val="20"/>
          <w:szCs w:val="20"/>
          <w:lang w:eastAsia="en-US"/>
        </w:rPr>
        <w:t>a todos logo</w:t>
      </w:r>
      <w:r w:rsidRPr="0056000E">
        <w:rPr>
          <w:rFonts w:ascii="Cambria" w:eastAsia="Calibri" w:hAnsi="Cambria" w:cs="Arial"/>
          <w:sz w:val="20"/>
          <w:szCs w:val="20"/>
          <w:lang w:eastAsia="en-US"/>
        </w:rPr>
        <w:t xml:space="preserve"> após, o seu encerramento. </w:t>
      </w:r>
    </w:p>
    <w:p w:rsidR="00DB671C" w:rsidRPr="0056000E" w:rsidRDefault="00991526" w:rsidP="00FE3690">
      <w:pPr>
        <w:widowControl w:val="0"/>
        <w:numPr>
          <w:ilvl w:val="0"/>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Pr>
          <w:rFonts w:ascii="Cambria" w:eastAsia="MS Mincho" w:hAnsi="Cambria" w:cs="Arial"/>
          <w:b/>
          <w:bCs/>
          <w:kern w:val="3"/>
          <w:sz w:val="20"/>
          <w:szCs w:val="20"/>
        </w:rPr>
        <w:lastRenderedPageBreak/>
        <w:t xml:space="preserve">   </w:t>
      </w:r>
      <w:r w:rsidR="00DB671C" w:rsidRPr="0056000E">
        <w:rPr>
          <w:rFonts w:ascii="Cambria" w:eastAsia="MS Mincho" w:hAnsi="Cambria" w:cs="Arial"/>
          <w:b/>
          <w:bCs/>
          <w:kern w:val="3"/>
          <w:sz w:val="20"/>
          <w:szCs w:val="20"/>
        </w:rPr>
        <w:t xml:space="preserve">DA </w:t>
      </w:r>
      <w:r>
        <w:rPr>
          <w:rFonts w:ascii="Cambria" w:eastAsia="MS Mincho" w:hAnsi="Cambria" w:cs="Arial"/>
          <w:b/>
          <w:bCs/>
          <w:kern w:val="3"/>
          <w:sz w:val="20"/>
          <w:szCs w:val="20"/>
        </w:rPr>
        <w:t xml:space="preserve">HOMOLOGAÇÃO </w:t>
      </w:r>
      <w:r w:rsidR="00DB671C" w:rsidRPr="0056000E">
        <w:rPr>
          <w:rFonts w:ascii="Cambria" w:eastAsia="MS Mincho" w:hAnsi="Cambria" w:cs="Arial"/>
          <w:b/>
          <w:bCs/>
          <w:kern w:val="3"/>
          <w:sz w:val="20"/>
          <w:szCs w:val="20"/>
        </w:rPr>
        <w:t>E DA FORMALIZAÇÃO DA CONTRATAÇÃO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Decididos os recursos e constatada a regularidade dos atos praticados, a autoridade </w:t>
      </w:r>
      <w:r w:rsidR="00991526">
        <w:rPr>
          <w:rFonts w:ascii="Cambria" w:eastAsia="Calibri" w:hAnsi="Cambria" w:cs="Arial"/>
          <w:sz w:val="20"/>
          <w:szCs w:val="20"/>
          <w:lang w:eastAsia="en-US"/>
        </w:rPr>
        <w:t xml:space="preserve">competente </w:t>
      </w:r>
      <w:r w:rsidRPr="0056000E">
        <w:rPr>
          <w:rFonts w:ascii="Cambria" w:eastAsia="Calibri" w:hAnsi="Cambria" w:cs="Arial"/>
          <w:sz w:val="20"/>
          <w:szCs w:val="20"/>
          <w:lang w:eastAsia="en-US"/>
        </w:rPr>
        <w:t>homologará o procedimento licitatório.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Após a homologação referida no item anterior, o adjudicatário será convocado para assinar o contrato no prazo de até 02 (dois) dias úteis, observados o prazo e as condições estabelecidos, sob pena de decadência do direito à contratação.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A </w:t>
      </w:r>
      <w:r w:rsidR="00991526">
        <w:rPr>
          <w:rFonts w:ascii="Cambria" w:eastAsia="Calibri" w:hAnsi="Cambria" w:cs="Arial"/>
          <w:sz w:val="20"/>
          <w:szCs w:val="20"/>
          <w:lang w:eastAsia="en-US"/>
        </w:rPr>
        <w:t>CEASA</w:t>
      </w:r>
      <w:r w:rsidRPr="0056000E">
        <w:rPr>
          <w:rFonts w:ascii="Cambria" w:eastAsia="Calibri" w:hAnsi="Cambria" w:cs="Arial"/>
          <w:sz w:val="20"/>
          <w:szCs w:val="20"/>
          <w:lang w:eastAsia="en-US"/>
        </w:rPr>
        <w:t xml:space="preserve"> poderá prorrogar o prazo fixado no item anterior, por igual período, nos termos do art. 49, inciso IV, § 3º do Regulamento Interno de Licitações e Contratos da CEASA/ES, quando solicitado pelo licitante vencedor, durante o seu transcurso, e desde que ocorra motivo justificado, aceito pelo ente promotor do certame.</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Para a formalização da contratação, será exigida a comprovação das condições de habilitação consignadas no </w:t>
      </w:r>
      <w:r w:rsidR="00991526">
        <w:rPr>
          <w:rFonts w:ascii="Cambria" w:eastAsia="Calibri" w:hAnsi="Cambria" w:cs="Arial"/>
          <w:sz w:val="20"/>
          <w:szCs w:val="20"/>
          <w:lang w:eastAsia="en-US"/>
        </w:rPr>
        <w:t>e</w:t>
      </w:r>
      <w:r w:rsidRPr="0056000E">
        <w:rPr>
          <w:rFonts w:ascii="Cambria" w:eastAsia="Calibri" w:hAnsi="Cambria" w:cs="Arial"/>
          <w:sz w:val="20"/>
          <w:szCs w:val="20"/>
          <w:lang w:eastAsia="en-US"/>
        </w:rPr>
        <w:t>dital, as quais deverão ser mantidas pelo licitante durante a vigência do contrato.</w:t>
      </w:r>
    </w:p>
    <w:p w:rsidR="00DB671C" w:rsidRPr="0056000E" w:rsidRDefault="00DB671C" w:rsidP="00FE3690">
      <w:pPr>
        <w:widowControl w:val="0"/>
        <w:numPr>
          <w:ilvl w:val="0"/>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hAnsi="Cambria" w:cs="Arial"/>
          <w:b/>
          <w:sz w:val="20"/>
          <w:szCs w:val="20"/>
        </w:rPr>
        <w:t>DAS SANÇÕES ADMINISTRATIVAS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MS Mincho" w:hAnsi="Cambria" w:cs="Arial"/>
          <w:kern w:val="3"/>
          <w:sz w:val="20"/>
          <w:szCs w:val="20"/>
        </w:rPr>
        <w:t>Comete infração administrativa, nos termos da Lei 10.520/2002, o licitante ou adjudicatário que:</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Não assinar o termo de contrato, quando convocado dentro do prazo de validade da proposta;</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Não retirar o instrumento que substitui o termo de contrato, quando convocado dentro do prazo de validade da proposta;</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Deixar de entregar os documentos exigidos;</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Apresentar documento falso;</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Ensejar o retardamento da licitação;</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Não mantiver a proposta;</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Cometer fraude fiscal; ou</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Comportar-se de modo inidôneo.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Reputar-se-á comportamento inidôneo, exemplificativamente, os tipificados nos arts. 90 a 97 da Lei 8.666/1993 e no art. 5º da Lei 12.846/2013, a declaração falsa quanto às condições de participação e quanto ao enquadramento como ME/EPP.</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O licitante ou adjudicatário que cometer qualquer das infrações discriminadas ficará sujeito, sem prejuízo da responsabilidade penal e civil, às seguintes sanções:</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Multa de até 10% (dez por cento) sobre o valor estimado em que participou o licitante;</w:t>
      </w:r>
    </w:p>
    <w:p w:rsidR="00DB671C" w:rsidRPr="0056000E" w:rsidRDefault="00DB671C" w:rsidP="00FE3690">
      <w:pPr>
        <w:widowControl w:val="0"/>
        <w:numPr>
          <w:ilvl w:val="2"/>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Impedimento de licitar e de contratar com a União, Estados, Distrito Federal ou Municípios, pelo prazo de até cinco anos;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 penalidade de multa pode ser aplicada cumulativamente com a sanção de impedimento.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A aplicação de qualquer das penalidades previstas realizar-se-á em processo administrativo que assegurará o contraditório e a ampla defesa, observando-se além da disciplina legal o disposto nos artigos 93 a 96 do Regulamento Interno de Licitações e Contratos da CEASA/ES quanto ao procedimento e outras condições.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As sanções por atos praticados durante a execução do contrato estão previstas no termo de contrato ou no termo de referência.</w:t>
      </w:r>
    </w:p>
    <w:p w:rsidR="00DB671C" w:rsidRPr="0056000E" w:rsidRDefault="00DB671C" w:rsidP="00FE3690">
      <w:pPr>
        <w:widowControl w:val="0"/>
        <w:numPr>
          <w:ilvl w:val="0"/>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MS Mincho" w:hAnsi="Cambria" w:cs="Arial"/>
          <w:b/>
          <w:bCs/>
          <w:kern w:val="3"/>
          <w:sz w:val="20"/>
          <w:szCs w:val="20"/>
        </w:rPr>
        <w:t>DAS DISPOSIÇÕES FINAIS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 valor estimado da contratação </w:t>
      </w:r>
      <w:r w:rsidR="00991526">
        <w:rPr>
          <w:rFonts w:ascii="Cambria" w:eastAsia="Calibri" w:hAnsi="Cambria" w:cs="Arial"/>
          <w:sz w:val="20"/>
          <w:szCs w:val="20"/>
          <w:lang w:eastAsia="en-US"/>
        </w:rPr>
        <w:t xml:space="preserve">é reservado em processo </w:t>
      </w:r>
      <w:r w:rsidRPr="0056000E">
        <w:rPr>
          <w:rFonts w:ascii="Cambria" w:eastAsia="Calibri" w:hAnsi="Cambria" w:cs="Arial"/>
          <w:sz w:val="20"/>
          <w:szCs w:val="20"/>
          <w:lang w:eastAsia="en-US"/>
        </w:rPr>
        <w:t>sigiloso consoante ao disposto no Art. 34 da Lei nº 13.303/2016 e no Art. 7º do Regulamento de Licitações e Contratos da CEASA/ES.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 proponente é responsável pela fidelidade e legitimidade das informações prestadas e dos documentos apresentados em qualquer fase da licitação. A falsidade de qualquer documento </w:t>
      </w:r>
      <w:r w:rsidRPr="0056000E">
        <w:rPr>
          <w:rFonts w:ascii="Cambria" w:eastAsia="Calibri" w:hAnsi="Cambria" w:cs="Arial"/>
          <w:sz w:val="20"/>
          <w:szCs w:val="20"/>
          <w:lang w:eastAsia="en-US"/>
        </w:rPr>
        <w:lastRenderedPageBreak/>
        <w:t>apresentado ou a inverdade das informações nele contidas implicará a imediata desclassificação do proponente que o tiver apresentado, ou, caso tenha sido o vencedor, a rescisão do contrato ou pedido de compra, sem prejuízo das demais sanções cabíveis.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É facultado ao Pregoeiro ou à autoridade a ele superior, em qualquer fase da licitação, promover diligências com vistas a esclarecer ou a complementar a instrução do processo, vedada a criação de exigência não prevista neste </w:t>
      </w:r>
      <w:r w:rsidR="00243F0F">
        <w:rPr>
          <w:rFonts w:ascii="Cambria" w:eastAsia="Calibri" w:hAnsi="Cambria" w:cs="Arial"/>
          <w:sz w:val="20"/>
          <w:szCs w:val="20"/>
          <w:lang w:eastAsia="en-US"/>
        </w:rPr>
        <w:t>e</w:t>
      </w:r>
      <w:r w:rsidRPr="0056000E">
        <w:rPr>
          <w:rFonts w:ascii="Cambria" w:eastAsia="Calibri" w:hAnsi="Cambria" w:cs="Arial"/>
          <w:sz w:val="20"/>
          <w:szCs w:val="20"/>
          <w:lang w:eastAsia="en-US"/>
        </w:rPr>
        <w:t>dital.</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Os licitantes </w:t>
      </w:r>
      <w:r w:rsidR="00243F0F">
        <w:rPr>
          <w:rFonts w:ascii="Cambria" w:eastAsia="Calibri" w:hAnsi="Cambria" w:cs="Arial"/>
          <w:sz w:val="20"/>
          <w:szCs w:val="20"/>
          <w:lang w:eastAsia="en-US"/>
        </w:rPr>
        <w:t>convidados</w:t>
      </w:r>
      <w:r w:rsidRPr="0056000E">
        <w:rPr>
          <w:rFonts w:ascii="Cambria" w:eastAsia="Calibri" w:hAnsi="Cambria" w:cs="Arial"/>
          <w:sz w:val="20"/>
          <w:szCs w:val="20"/>
          <w:lang w:eastAsia="en-US"/>
        </w:rPr>
        <w:t xml:space="preserve"> a prestar quaisquer esclarecimentos adicionais deverão fazê-lo no prazo determinado pelo Pregoeiro, sob pena de desclassificação.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Em caso de dúvida quanto à autenticidade de assinatura constante em documento apresentado por licitante, poder-se-á diligenciar no intuito de saná-la, inclusive concedendo</w:t>
      </w:r>
      <w:r w:rsidR="00243F0F">
        <w:rPr>
          <w:rFonts w:ascii="Cambria" w:eastAsia="Calibri" w:hAnsi="Cambria" w:cs="Arial"/>
          <w:sz w:val="20"/>
          <w:szCs w:val="20"/>
          <w:lang w:eastAsia="en-US"/>
        </w:rPr>
        <w:t>-se</w:t>
      </w:r>
      <w:r w:rsidRPr="0056000E">
        <w:rPr>
          <w:rFonts w:ascii="Cambria" w:eastAsia="Calibri" w:hAnsi="Cambria" w:cs="Arial"/>
          <w:sz w:val="20"/>
          <w:szCs w:val="20"/>
          <w:lang w:eastAsia="en-US"/>
        </w:rPr>
        <w:t xml:space="preserve"> prazo para o reconhecimento de firma.</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O desatendimento de exigências formais não essenciais não importará no afastamento do proponente, desde que seja possível a aferição da sua qualificação e a exata compreensão da sua proposta.</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Os erros materiais irrelevantes serão objeto de saneamento, mediante ato motivado do Pregoeiro.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As normas que disciplinam este Pregão serão sempre interpretadas em favor da ampliação da disputa entre os proponentes, desde que não comprometam o interesse da Administração, o princípio da isonomia, a finalidade e a segurança da contratação.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As decisões referentes a este processo licitatório poderão ser comunicadas aos proponentes por qualquer meio de comunicação que comprove o recebimento ou, ainda, mediante publicação no Diário Oficial do Estado.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Os casos não previstos neste Edital serão decididos pelo Pregoeiro.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 participação do licitante nesta licitação, implica aceitação de todos os termos deste Edital.</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Os licitantes não terão direito à indenização em decorrência da anulação do procedimento licitatório, ressalvado o direito do contratado de boa-fé de ser ressarcido pelos encargos que tiver suportado no cumprimento do ajuste.</w:t>
      </w:r>
    </w:p>
    <w:p w:rsidR="00DB671C" w:rsidRPr="0056000E" w:rsidRDefault="00DB671C" w:rsidP="00FE3690">
      <w:pPr>
        <w:widowControl w:val="0"/>
        <w:numPr>
          <w:ilvl w:val="1"/>
          <w:numId w:val="44"/>
        </w:numPr>
        <w:suppressAutoHyphens/>
        <w:autoSpaceDN w:val="0"/>
        <w:spacing w:after="120" w:line="240" w:lineRule="auto"/>
        <w:jc w:val="both"/>
        <w:textAlignment w:val="baseline"/>
        <w:outlineLvl w:val="0"/>
        <w:rPr>
          <w:rFonts w:ascii="Cambria" w:eastAsia="Calibri" w:hAnsi="Cambria" w:cs="Arial"/>
          <w:b/>
          <w:sz w:val="20"/>
          <w:szCs w:val="20"/>
          <w:lang w:eastAsia="en-US"/>
        </w:rPr>
      </w:pPr>
      <w:r w:rsidRPr="0056000E">
        <w:rPr>
          <w:rFonts w:ascii="Cambria" w:eastAsia="Calibri" w:hAnsi="Cambria" w:cs="Arial"/>
          <w:sz w:val="20"/>
          <w:szCs w:val="20"/>
          <w:lang w:eastAsia="en-US"/>
        </w:rPr>
        <w:t>No caso de desfazimento do processo licitatório, fica assegurada a ampla defesa e o contraditório.</w:t>
      </w:r>
    </w:p>
    <w:p w:rsidR="00DB671C" w:rsidRPr="0056000E" w:rsidRDefault="00DB671C" w:rsidP="00B8236F">
      <w:pPr>
        <w:pStyle w:val="N11"/>
        <w:spacing w:before="0"/>
        <w:rPr>
          <w:rFonts w:ascii="Cambria" w:hAnsi="Cambria" w:cs="Calibri"/>
          <w:sz w:val="20"/>
          <w:szCs w:val="20"/>
        </w:rPr>
      </w:pPr>
    </w:p>
    <w:p w:rsidR="00DB671C" w:rsidRPr="0056000E" w:rsidRDefault="00A23161" w:rsidP="00B8236F">
      <w:pPr>
        <w:pStyle w:val="NmerosPrincipais"/>
        <w:numPr>
          <w:ilvl w:val="0"/>
          <w:numId w:val="0"/>
        </w:numPr>
        <w:spacing w:before="0"/>
        <w:ind w:left="278" w:hanging="278"/>
        <w:rPr>
          <w:rFonts w:ascii="Cambria" w:hAnsi="Cambria" w:cs="Arial"/>
          <w:sz w:val="20"/>
          <w:szCs w:val="20"/>
        </w:rPr>
      </w:pPr>
      <w:r>
        <w:rPr>
          <w:rFonts w:ascii="Cambria" w:hAnsi="Cambria" w:cs="Arial"/>
          <w:sz w:val="20"/>
          <w:szCs w:val="20"/>
        </w:rPr>
        <w:t xml:space="preserve">               </w:t>
      </w:r>
      <w:r w:rsidR="00DB671C" w:rsidRPr="0056000E">
        <w:rPr>
          <w:rFonts w:ascii="Cambria" w:hAnsi="Cambria" w:cs="Arial"/>
          <w:sz w:val="20"/>
          <w:szCs w:val="20"/>
        </w:rPr>
        <w:t xml:space="preserve">Cariacica-ES, </w:t>
      </w:r>
      <w:r w:rsidR="006E0283">
        <w:rPr>
          <w:rFonts w:ascii="Cambria" w:hAnsi="Cambria" w:cs="Arial"/>
          <w:sz w:val="20"/>
          <w:szCs w:val="20"/>
        </w:rPr>
        <w:t>25</w:t>
      </w:r>
      <w:r w:rsidR="00DB671C" w:rsidRPr="0056000E">
        <w:rPr>
          <w:rFonts w:ascii="Cambria" w:hAnsi="Cambria" w:cs="Arial"/>
          <w:sz w:val="20"/>
          <w:szCs w:val="20"/>
        </w:rPr>
        <w:t xml:space="preserve"> de </w:t>
      </w:r>
      <w:r w:rsidR="006E0283">
        <w:rPr>
          <w:rFonts w:ascii="Cambria" w:hAnsi="Cambria" w:cs="Arial"/>
          <w:sz w:val="20"/>
          <w:szCs w:val="20"/>
        </w:rPr>
        <w:t>outubro</w:t>
      </w:r>
      <w:r w:rsidR="00DB671C" w:rsidRPr="0056000E">
        <w:rPr>
          <w:rFonts w:ascii="Cambria" w:hAnsi="Cambria" w:cs="Arial"/>
          <w:sz w:val="20"/>
          <w:szCs w:val="20"/>
        </w:rPr>
        <w:t xml:space="preserve"> de 201</w:t>
      </w:r>
      <w:r>
        <w:rPr>
          <w:rFonts w:ascii="Cambria" w:hAnsi="Cambria" w:cs="Arial"/>
          <w:sz w:val="20"/>
          <w:szCs w:val="20"/>
        </w:rPr>
        <w:t>9</w:t>
      </w:r>
      <w:r w:rsidR="00DB671C" w:rsidRPr="0056000E">
        <w:rPr>
          <w:rFonts w:ascii="Cambria" w:hAnsi="Cambria" w:cs="Arial"/>
          <w:sz w:val="20"/>
          <w:szCs w:val="20"/>
        </w:rPr>
        <w:t>.</w:t>
      </w:r>
    </w:p>
    <w:p w:rsidR="00DB671C" w:rsidRPr="0056000E" w:rsidRDefault="00DB671C" w:rsidP="00B8236F">
      <w:pPr>
        <w:pStyle w:val="PargrafoNormal"/>
        <w:rPr>
          <w:rFonts w:ascii="Cambria" w:hAnsi="Cambria" w:cs="Arial"/>
          <w:sz w:val="20"/>
          <w:szCs w:val="20"/>
        </w:rPr>
      </w:pPr>
    </w:p>
    <w:p w:rsidR="00DB671C" w:rsidRPr="0056000E" w:rsidRDefault="00A23161" w:rsidP="00B8236F">
      <w:pPr>
        <w:pStyle w:val="PargrafoNormal"/>
        <w:spacing w:after="0"/>
        <w:jc w:val="center"/>
        <w:rPr>
          <w:rFonts w:ascii="Cambria" w:hAnsi="Cambria" w:cs="Arial"/>
          <w:b/>
          <w:sz w:val="20"/>
          <w:szCs w:val="20"/>
        </w:rPr>
      </w:pPr>
      <w:r>
        <w:rPr>
          <w:rFonts w:ascii="Cambria" w:hAnsi="Cambria" w:cs="Arial"/>
          <w:b/>
          <w:sz w:val="20"/>
          <w:szCs w:val="20"/>
        </w:rPr>
        <w:t>Fernando A.Ambrósio</w:t>
      </w:r>
      <w:r w:rsidR="00DB671C" w:rsidRPr="0056000E">
        <w:rPr>
          <w:rFonts w:ascii="Cambria" w:hAnsi="Cambria" w:cs="Arial"/>
          <w:b/>
          <w:sz w:val="20"/>
          <w:szCs w:val="20"/>
        </w:rPr>
        <w:t xml:space="preserve"> </w:t>
      </w:r>
    </w:p>
    <w:p w:rsidR="00DB671C" w:rsidRPr="0056000E" w:rsidRDefault="00A23161" w:rsidP="00B8236F">
      <w:pPr>
        <w:pStyle w:val="PargrafoNormal"/>
        <w:spacing w:after="0"/>
        <w:jc w:val="center"/>
        <w:rPr>
          <w:rFonts w:ascii="Cambria" w:hAnsi="Cambria" w:cs="Arial"/>
          <w:sz w:val="20"/>
          <w:szCs w:val="20"/>
        </w:rPr>
      </w:pPr>
      <w:r>
        <w:rPr>
          <w:rFonts w:ascii="Cambria" w:hAnsi="Cambria" w:cs="Arial"/>
          <w:sz w:val="20"/>
          <w:szCs w:val="20"/>
        </w:rPr>
        <w:t>Pregoeiro Substituto</w:t>
      </w:r>
    </w:p>
    <w:p w:rsidR="00DB671C" w:rsidRDefault="00DB671C" w:rsidP="00B8236F">
      <w:pPr>
        <w:pStyle w:val="PargrafoNormal"/>
        <w:spacing w:after="0"/>
        <w:jc w:val="center"/>
        <w:rPr>
          <w:rFonts w:ascii="Cambria" w:hAnsi="Cambria" w:cs="Arial"/>
          <w:sz w:val="20"/>
          <w:szCs w:val="20"/>
        </w:rPr>
      </w:pPr>
      <w:r w:rsidRPr="0056000E">
        <w:rPr>
          <w:rFonts w:ascii="Cambria" w:hAnsi="Cambria" w:cs="Arial"/>
          <w:sz w:val="20"/>
          <w:szCs w:val="20"/>
        </w:rPr>
        <w:t>CEASA-ES</w:t>
      </w:r>
    </w:p>
    <w:p w:rsidR="00DB671C" w:rsidRPr="0056000E" w:rsidRDefault="00DB671C" w:rsidP="00B8236F">
      <w:pPr>
        <w:pStyle w:val="PargrafoNormal"/>
        <w:jc w:val="center"/>
        <w:rPr>
          <w:rFonts w:ascii="Cambria" w:hAnsi="Cambria" w:cs="Calibri"/>
          <w:sz w:val="20"/>
          <w:szCs w:val="20"/>
        </w:rPr>
      </w:pPr>
      <w:r w:rsidRPr="0056000E">
        <w:rPr>
          <w:rFonts w:ascii="Cambria" w:hAnsi="Cambria" w:cs="Calibri"/>
          <w:sz w:val="20"/>
          <w:szCs w:val="20"/>
        </w:rPr>
        <w:br w:type="page"/>
      </w:r>
    </w:p>
    <w:p w:rsidR="00A23161" w:rsidRDefault="00A23161" w:rsidP="00B8236F">
      <w:pPr>
        <w:spacing w:before="240" w:line="240" w:lineRule="auto"/>
        <w:jc w:val="center"/>
        <w:rPr>
          <w:rFonts w:ascii="Cambria" w:hAnsi="Cambria" w:cs="Arial"/>
          <w:b/>
          <w:sz w:val="20"/>
          <w:szCs w:val="20"/>
        </w:rPr>
      </w:pPr>
    </w:p>
    <w:p w:rsidR="00DB671C" w:rsidRPr="0056000E" w:rsidRDefault="00DB671C" w:rsidP="00B8236F">
      <w:pPr>
        <w:spacing w:before="240" w:line="240" w:lineRule="auto"/>
        <w:jc w:val="center"/>
        <w:rPr>
          <w:rFonts w:ascii="Cambria" w:hAnsi="Cambria" w:cs="Arial"/>
          <w:b/>
          <w:sz w:val="20"/>
          <w:szCs w:val="20"/>
        </w:rPr>
      </w:pPr>
      <w:r w:rsidRPr="0056000E">
        <w:rPr>
          <w:rFonts w:ascii="Cambria" w:hAnsi="Cambria" w:cs="Arial"/>
          <w:b/>
          <w:sz w:val="20"/>
          <w:szCs w:val="20"/>
        </w:rPr>
        <w:t>ANEXO I</w:t>
      </w:r>
    </w:p>
    <w:p w:rsidR="00DB671C" w:rsidRPr="0056000E" w:rsidRDefault="00DB671C" w:rsidP="00B8236F">
      <w:pPr>
        <w:spacing w:before="240" w:line="240" w:lineRule="auto"/>
        <w:rPr>
          <w:rFonts w:ascii="Cambria" w:hAnsi="Cambria" w:cs="Arial"/>
          <w:b/>
          <w:sz w:val="20"/>
          <w:szCs w:val="20"/>
        </w:rPr>
      </w:pPr>
    </w:p>
    <w:p w:rsidR="00DB671C" w:rsidRDefault="00DB671C" w:rsidP="00B8236F">
      <w:pPr>
        <w:spacing w:before="240" w:line="240" w:lineRule="auto"/>
        <w:rPr>
          <w:rFonts w:ascii="Cambria" w:hAnsi="Cambria" w:cs="Arial"/>
          <w:b/>
          <w:sz w:val="20"/>
          <w:szCs w:val="20"/>
        </w:rPr>
      </w:pPr>
    </w:p>
    <w:p w:rsidR="00A23161" w:rsidRDefault="00A23161" w:rsidP="00B8236F">
      <w:pPr>
        <w:spacing w:before="240" w:line="240" w:lineRule="auto"/>
        <w:rPr>
          <w:rFonts w:ascii="Cambria" w:hAnsi="Cambria" w:cs="Arial"/>
          <w:b/>
          <w:sz w:val="20"/>
          <w:szCs w:val="20"/>
        </w:rPr>
      </w:pPr>
    </w:p>
    <w:p w:rsidR="00A23161" w:rsidRDefault="00A23161" w:rsidP="00B8236F">
      <w:pPr>
        <w:spacing w:before="240" w:line="240" w:lineRule="auto"/>
        <w:rPr>
          <w:rFonts w:ascii="Cambria" w:hAnsi="Cambria" w:cs="Arial"/>
          <w:b/>
          <w:sz w:val="20"/>
          <w:szCs w:val="20"/>
        </w:rPr>
      </w:pPr>
    </w:p>
    <w:p w:rsidR="00A23161" w:rsidRDefault="00A23161" w:rsidP="00B8236F">
      <w:pPr>
        <w:spacing w:before="240" w:line="240" w:lineRule="auto"/>
        <w:rPr>
          <w:rFonts w:ascii="Cambria" w:hAnsi="Cambria" w:cs="Arial"/>
          <w:b/>
          <w:sz w:val="20"/>
          <w:szCs w:val="20"/>
        </w:rPr>
      </w:pPr>
    </w:p>
    <w:p w:rsidR="00A23161" w:rsidRPr="0056000E" w:rsidRDefault="00A23161" w:rsidP="00B8236F">
      <w:pPr>
        <w:spacing w:before="240" w:line="240" w:lineRule="auto"/>
        <w:rPr>
          <w:rFonts w:ascii="Cambria" w:hAnsi="Cambria" w:cs="Arial"/>
          <w:b/>
          <w:sz w:val="20"/>
          <w:szCs w:val="20"/>
        </w:rPr>
      </w:pPr>
    </w:p>
    <w:p w:rsidR="00DB671C" w:rsidRPr="0056000E" w:rsidRDefault="00DB671C" w:rsidP="00B8236F">
      <w:pPr>
        <w:tabs>
          <w:tab w:val="left" w:pos="6405"/>
        </w:tabs>
        <w:spacing w:before="240" w:line="240" w:lineRule="auto"/>
        <w:rPr>
          <w:rFonts w:ascii="Cambria" w:hAnsi="Cambria" w:cs="Arial"/>
          <w:b/>
          <w:sz w:val="20"/>
          <w:szCs w:val="20"/>
        </w:rPr>
      </w:pPr>
      <w:r w:rsidRPr="0056000E">
        <w:rPr>
          <w:rFonts w:ascii="Cambria" w:hAnsi="Cambria" w:cs="Arial"/>
          <w:b/>
          <w:sz w:val="20"/>
          <w:szCs w:val="20"/>
        </w:rPr>
        <w:tab/>
      </w:r>
    </w:p>
    <w:p w:rsidR="00DB671C" w:rsidRPr="0056000E" w:rsidRDefault="00DB671C" w:rsidP="00B8236F">
      <w:pPr>
        <w:spacing w:before="240" w:line="240" w:lineRule="auto"/>
        <w:rPr>
          <w:rFonts w:ascii="Cambria" w:hAnsi="Cambria" w:cs="Arial"/>
          <w:b/>
          <w:sz w:val="20"/>
          <w:szCs w:val="20"/>
        </w:rPr>
      </w:pPr>
    </w:p>
    <w:p w:rsidR="00DB671C" w:rsidRPr="0056000E" w:rsidRDefault="00DB671C" w:rsidP="00B8236F">
      <w:pPr>
        <w:shd w:val="clear" w:color="auto" w:fill="BFBFBF"/>
        <w:spacing w:before="240" w:after="120" w:line="240" w:lineRule="auto"/>
        <w:jc w:val="center"/>
        <w:rPr>
          <w:rFonts w:ascii="Cambria" w:hAnsi="Cambria" w:cs="Arial"/>
          <w:b/>
          <w:bCs/>
          <w:sz w:val="20"/>
          <w:szCs w:val="20"/>
        </w:rPr>
      </w:pPr>
    </w:p>
    <w:p w:rsidR="00DB671C" w:rsidRPr="0056000E" w:rsidRDefault="00DB671C" w:rsidP="00B8236F">
      <w:pPr>
        <w:shd w:val="clear" w:color="auto" w:fill="BFBFBF"/>
        <w:spacing w:after="120" w:line="240" w:lineRule="auto"/>
        <w:jc w:val="center"/>
        <w:rPr>
          <w:rFonts w:ascii="Cambria" w:hAnsi="Cambria" w:cs="Arial"/>
          <w:b/>
          <w:bCs/>
          <w:sz w:val="20"/>
          <w:szCs w:val="20"/>
        </w:rPr>
      </w:pPr>
      <w:r w:rsidRPr="0056000E">
        <w:rPr>
          <w:rFonts w:ascii="Cambria" w:hAnsi="Cambria" w:cs="Arial"/>
          <w:b/>
          <w:bCs/>
          <w:sz w:val="20"/>
          <w:szCs w:val="20"/>
        </w:rPr>
        <w:t>TERMO DE REFERÊNCIA Nº 017/2018</w:t>
      </w:r>
    </w:p>
    <w:p w:rsidR="00DB671C" w:rsidRPr="0056000E" w:rsidRDefault="00DB671C" w:rsidP="00B8236F">
      <w:pPr>
        <w:keepNext/>
        <w:shd w:val="clear" w:color="auto" w:fill="BFBFBF"/>
        <w:spacing w:before="240" w:after="120" w:line="240" w:lineRule="auto"/>
        <w:jc w:val="center"/>
        <w:outlineLvl w:val="2"/>
        <w:rPr>
          <w:rFonts w:ascii="Cambria" w:hAnsi="Cambria" w:cs="Arial"/>
          <w:b/>
          <w:sz w:val="20"/>
          <w:szCs w:val="20"/>
        </w:rPr>
      </w:pPr>
      <w:r w:rsidRPr="0056000E">
        <w:rPr>
          <w:rFonts w:ascii="Cambria" w:hAnsi="Cambria" w:cs="Arial"/>
          <w:b/>
          <w:sz w:val="20"/>
          <w:szCs w:val="20"/>
        </w:rPr>
        <w:t>CONTRATAÇÃO DE EMPRESA PARA PRESTAÇÃO DE SERVIÇOS TÉCNICOS ESPECIALIZADOS EM AUDITORIA INDEPENDENTE À CENTRAIS DE ABASTECIMENTO DO ESPÍRITO SANTO S.A. – CEASA/ES</w:t>
      </w:r>
    </w:p>
    <w:p w:rsidR="00DB671C" w:rsidRPr="0056000E" w:rsidRDefault="00DB671C" w:rsidP="00B8236F">
      <w:pPr>
        <w:keepNext/>
        <w:shd w:val="clear" w:color="auto" w:fill="BFBFBF"/>
        <w:spacing w:before="240" w:after="120" w:line="240" w:lineRule="auto"/>
        <w:outlineLvl w:val="2"/>
        <w:rPr>
          <w:rFonts w:ascii="Cambria" w:hAnsi="Cambria" w:cs="Arial"/>
          <w:b/>
          <w:sz w:val="20"/>
          <w:szCs w:val="20"/>
        </w:rPr>
      </w:pPr>
    </w:p>
    <w:p w:rsidR="00DB671C" w:rsidRPr="0056000E" w:rsidRDefault="00DB671C" w:rsidP="00B8236F">
      <w:pPr>
        <w:spacing w:before="240" w:after="120" w:line="240" w:lineRule="auto"/>
        <w:rPr>
          <w:rFonts w:ascii="Cambria" w:hAnsi="Cambria" w:cs="Arial"/>
          <w:sz w:val="20"/>
          <w:szCs w:val="20"/>
        </w:rPr>
      </w:pPr>
    </w:p>
    <w:p w:rsidR="00DB671C" w:rsidRPr="0056000E" w:rsidRDefault="00DB671C" w:rsidP="00B8236F">
      <w:pPr>
        <w:spacing w:before="240" w:after="120" w:line="240" w:lineRule="auto"/>
        <w:jc w:val="center"/>
        <w:rPr>
          <w:rFonts w:ascii="Cambria" w:hAnsi="Cambria" w:cs="Arial"/>
          <w:sz w:val="20"/>
          <w:szCs w:val="20"/>
        </w:rPr>
      </w:pPr>
    </w:p>
    <w:p w:rsidR="00DB671C" w:rsidRDefault="00DB671C"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Default="00A23161" w:rsidP="00B8236F">
      <w:pPr>
        <w:spacing w:before="240" w:after="120" w:line="240" w:lineRule="auto"/>
        <w:jc w:val="center"/>
        <w:rPr>
          <w:rFonts w:ascii="Cambria" w:hAnsi="Cambria" w:cs="Arial"/>
          <w:sz w:val="20"/>
          <w:szCs w:val="20"/>
        </w:rPr>
      </w:pPr>
    </w:p>
    <w:p w:rsidR="00A23161" w:rsidRPr="0056000E" w:rsidRDefault="00A23161" w:rsidP="00B8236F">
      <w:pPr>
        <w:spacing w:before="240" w:after="120" w:line="240" w:lineRule="auto"/>
        <w:jc w:val="center"/>
        <w:rPr>
          <w:rFonts w:ascii="Cambria" w:hAnsi="Cambria" w:cs="Arial"/>
          <w:sz w:val="20"/>
          <w:szCs w:val="20"/>
        </w:rPr>
      </w:pPr>
    </w:p>
    <w:p w:rsidR="00DB671C" w:rsidRPr="0056000E" w:rsidRDefault="00DB671C" w:rsidP="00B8236F">
      <w:pPr>
        <w:spacing w:before="240" w:after="120" w:line="240" w:lineRule="auto"/>
        <w:jc w:val="center"/>
        <w:rPr>
          <w:rFonts w:ascii="Cambria" w:hAnsi="Cambria" w:cs="Arial"/>
          <w:sz w:val="20"/>
          <w:szCs w:val="20"/>
        </w:rPr>
      </w:pPr>
      <w:r w:rsidRPr="0056000E">
        <w:rPr>
          <w:rFonts w:ascii="Cambria" w:hAnsi="Cambria" w:cs="Arial"/>
          <w:sz w:val="20"/>
          <w:szCs w:val="20"/>
        </w:rPr>
        <w:t>Cariacica</w:t>
      </w:r>
    </w:p>
    <w:p w:rsidR="00DB671C" w:rsidRDefault="00DB671C" w:rsidP="00B8236F">
      <w:pPr>
        <w:spacing w:before="240" w:after="120" w:line="240" w:lineRule="auto"/>
        <w:jc w:val="center"/>
        <w:rPr>
          <w:rFonts w:ascii="Cambria" w:hAnsi="Cambria" w:cs="Arial"/>
          <w:sz w:val="20"/>
          <w:szCs w:val="20"/>
        </w:rPr>
      </w:pPr>
      <w:r w:rsidRPr="0056000E">
        <w:rPr>
          <w:rFonts w:ascii="Cambria" w:hAnsi="Cambria" w:cs="Arial"/>
          <w:sz w:val="20"/>
          <w:szCs w:val="20"/>
        </w:rPr>
        <w:t>Dezembro 2018</w:t>
      </w:r>
    </w:p>
    <w:p w:rsidR="00A23161" w:rsidRDefault="00A23161" w:rsidP="00B8236F">
      <w:pPr>
        <w:spacing w:before="240" w:after="120" w:line="240" w:lineRule="auto"/>
        <w:jc w:val="center"/>
        <w:rPr>
          <w:rFonts w:ascii="Cambria" w:hAnsi="Cambria" w:cs="Arial"/>
          <w:sz w:val="20"/>
          <w:szCs w:val="20"/>
        </w:rPr>
      </w:pPr>
    </w:p>
    <w:p w:rsidR="00A23161" w:rsidRPr="0056000E" w:rsidRDefault="00A23161" w:rsidP="00B8236F">
      <w:pPr>
        <w:spacing w:before="240" w:after="120" w:line="240" w:lineRule="auto"/>
        <w:jc w:val="center"/>
        <w:rPr>
          <w:rFonts w:ascii="Cambria" w:hAnsi="Cambria" w:cs="Arial"/>
          <w:sz w:val="20"/>
          <w:szCs w:val="20"/>
        </w:rPr>
      </w:pPr>
    </w:p>
    <w:p w:rsidR="00DB671C" w:rsidRPr="0056000E" w:rsidRDefault="00DB671C" w:rsidP="00B8236F">
      <w:pPr>
        <w:shd w:val="clear" w:color="auto" w:fill="BFBFBF"/>
        <w:spacing w:before="240" w:line="240" w:lineRule="auto"/>
        <w:jc w:val="center"/>
        <w:rPr>
          <w:rFonts w:ascii="Cambria" w:hAnsi="Cambria" w:cs="Arial"/>
          <w:b/>
          <w:bCs/>
          <w:sz w:val="20"/>
          <w:szCs w:val="20"/>
        </w:rPr>
      </w:pPr>
      <w:r w:rsidRPr="0056000E">
        <w:rPr>
          <w:rFonts w:ascii="Cambria" w:hAnsi="Cambria" w:cs="Arial"/>
          <w:b/>
          <w:bCs/>
          <w:sz w:val="20"/>
          <w:szCs w:val="20"/>
        </w:rPr>
        <w:t>TERMO DE REFERÊNCIA Nº 017/2018</w:t>
      </w:r>
    </w:p>
    <w:p w:rsidR="00DB671C" w:rsidRDefault="00DB671C" w:rsidP="00B8236F">
      <w:pPr>
        <w:pStyle w:val="Corpodetexto"/>
        <w:spacing w:after="0" w:line="240" w:lineRule="auto"/>
        <w:rPr>
          <w:rFonts w:ascii="Cambria" w:hAnsi="Cambria" w:cs="Arial"/>
          <w:b/>
          <w:sz w:val="20"/>
          <w:szCs w:val="20"/>
        </w:rPr>
      </w:pPr>
      <w:r w:rsidRPr="0056000E">
        <w:rPr>
          <w:rFonts w:ascii="Cambria" w:hAnsi="Cambria" w:cs="Arial"/>
          <w:b/>
          <w:sz w:val="20"/>
          <w:szCs w:val="20"/>
        </w:rPr>
        <w:t>CONTRATAÇÃO DE EMPRESA PARA PRESTAÇÃO DE SERVIÇOS</w:t>
      </w:r>
      <w:r w:rsidRPr="0056000E">
        <w:rPr>
          <w:rFonts w:ascii="Cambria" w:hAnsi="Cambria" w:cs="Arial"/>
          <w:sz w:val="20"/>
          <w:szCs w:val="20"/>
        </w:rPr>
        <w:t xml:space="preserve"> </w:t>
      </w:r>
      <w:r w:rsidRPr="0056000E">
        <w:rPr>
          <w:rFonts w:ascii="Cambria" w:hAnsi="Cambria" w:cs="Arial"/>
          <w:b/>
          <w:sz w:val="20"/>
          <w:szCs w:val="20"/>
        </w:rPr>
        <w:t>TÉCNICOS ESPECIALIZADOS EM AUDITORIA INDEPENDENTE À CENTRAIS DE ABASTECIMENTO DO ESPÍRITO SANTO S.A. – CEASA/ES,</w:t>
      </w:r>
    </w:p>
    <w:p w:rsidR="00A23161" w:rsidRPr="0056000E" w:rsidRDefault="00A23161" w:rsidP="00B8236F">
      <w:pPr>
        <w:pStyle w:val="Corpodetexto"/>
        <w:spacing w:after="0" w:line="240" w:lineRule="auto"/>
        <w:rPr>
          <w:rFonts w:ascii="Cambria" w:hAnsi="Cambria" w:cs="Arial"/>
          <w:b/>
          <w:sz w:val="20"/>
          <w:szCs w:val="20"/>
        </w:rPr>
      </w:pPr>
    </w:p>
    <w:p w:rsidR="00DB671C" w:rsidRPr="0056000E" w:rsidRDefault="00DB671C" w:rsidP="00FE3690">
      <w:pPr>
        <w:pStyle w:val="Standard"/>
        <w:numPr>
          <w:ilvl w:val="0"/>
          <w:numId w:val="28"/>
        </w:numPr>
        <w:shd w:val="clear" w:color="auto" w:fill="BFBFBF"/>
        <w:tabs>
          <w:tab w:val="left" w:pos="360"/>
        </w:tabs>
        <w:spacing w:after="240"/>
        <w:ind w:left="142" w:hanging="142"/>
        <w:jc w:val="both"/>
        <w:rPr>
          <w:rFonts w:ascii="Cambria" w:hAnsi="Cambria" w:cs="Arial"/>
          <w:color w:val="000000"/>
          <w:sz w:val="20"/>
          <w:szCs w:val="20"/>
          <w:highlight w:val="lightGray"/>
          <w:shd w:val="clear" w:color="auto" w:fill="FFFFFF"/>
        </w:rPr>
      </w:pPr>
      <w:r w:rsidRPr="0056000E">
        <w:rPr>
          <w:rFonts w:ascii="Cambria" w:hAnsi="Cambria" w:cs="Arial"/>
          <w:b/>
          <w:color w:val="000000"/>
          <w:sz w:val="20"/>
          <w:szCs w:val="20"/>
          <w:highlight w:val="lightGray"/>
          <w:shd w:val="clear" w:color="auto" w:fill="FFFFFF"/>
        </w:rPr>
        <w:t>DA FINALIDADE</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sz w:val="20"/>
          <w:szCs w:val="20"/>
        </w:rPr>
        <w:t>O presente Termo de Referência tem por finalidade detalhar os serviços e estabelecer as diretrizes aos interessados na licitação para seleção e contratação de Pessoa Jurídica especializada em serviços de auditoria externa à Centrais de Abastecimento do Estado do Espírito Santo – CEASA/ES.</w:t>
      </w:r>
    </w:p>
    <w:p w:rsidR="00DB671C" w:rsidRPr="0056000E" w:rsidRDefault="00DB671C" w:rsidP="00FE3690">
      <w:pPr>
        <w:pStyle w:val="Standard"/>
        <w:numPr>
          <w:ilvl w:val="0"/>
          <w:numId w:val="28"/>
        </w:numPr>
        <w:shd w:val="clear" w:color="auto" w:fill="BFBFBF"/>
        <w:tabs>
          <w:tab w:val="left" w:pos="360"/>
        </w:tabs>
        <w:spacing w:after="240"/>
        <w:ind w:left="142" w:hanging="142"/>
        <w:jc w:val="both"/>
        <w:rPr>
          <w:rFonts w:ascii="Cambria" w:hAnsi="Cambria" w:cs="Arial"/>
          <w:sz w:val="20"/>
          <w:szCs w:val="20"/>
        </w:rPr>
      </w:pPr>
      <w:r w:rsidRPr="0056000E">
        <w:rPr>
          <w:rFonts w:ascii="Cambria" w:hAnsi="Cambria" w:cs="Arial"/>
          <w:b/>
          <w:color w:val="000000"/>
          <w:sz w:val="20"/>
          <w:szCs w:val="20"/>
          <w:highlight w:val="lightGray"/>
          <w:shd w:val="clear" w:color="auto" w:fill="FFFFFF"/>
        </w:rPr>
        <w:t>DO</w:t>
      </w:r>
      <w:r w:rsidRPr="0056000E">
        <w:rPr>
          <w:rFonts w:ascii="Cambria" w:hAnsi="Cambria" w:cs="Arial"/>
          <w:color w:val="000000"/>
          <w:sz w:val="20"/>
          <w:szCs w:val="20"/>
          <w:highlight w:val="lightGray"/>
          <w:shd w:val="clear" w:color="auto" w:fill="FFFFFF"/>
        </w:rPr>
        <w:t xml:space="preserve"> </w:t>
      </w:r>
      <w:r w:rsidRPr="0056000E">
        <w:rPr>
          <w:rFonts w:ascii="Cambria" w:hAnsi="Cambria" w:cs="Arial"/>
          <w:b/>
          <w:color w:val="000000"/>
          <w:sz w:val="20"/>
          <w:szCs w:val="20"/>
          <w:highlight w:val="lightGray"/>
          <w:shd w:val="clear" w:color="auto" w:fill="FFFFFF"/>
        </w:rPr>
        <w:t>OBJETO</w:t>
      </w:r>
    </w:p>
    <w:p w:rsidR="00DB671C" w:rsidRPr="0056000E" w:rsidRDefault="00A23161" w:rsidP="00FE3690">
      <w:pPr>
        <w:pStyle w:val="Ttulo2"/>
        <w:numPr>
          <w:ilvl w:val="1"/>
          <w:numId w:val="29"/>
        </w:numPr>
        <w:spacing w:before="0" w:after="240" w:line="240" w:lineRule="auto"/>
        <w:ind w:left="0" w:firstLine="0"/>
        <w:jc w:val="both"/>
        <w:rPr>
          <w:rFonts w:cs="Arial"/>
          <w:i w:val="0"/>
          <w:sz w:val="20"/>
          <w:szCs w:val="20"/>
        </w:rPr>
      </w:pPr>
      <w:r>
        <w:rPr>
          <w:rFonts w:cs="Arial"/>
          <w:i w:val="0"/>
          <w:sz w:val="20"/>
          <w:szCs w:val="20"/>
        </w:rPr>
        <w:t>C</w:t>
      </w:r>
      <w:r w:rsidR="00DB671C" w:rsidRPr="0056000E">
        <w:rPr>
          <w:rFonts w:cs="Arial"/>
          <w:b w:val="0"/>
          <w:i w:val="0"/>
          <w:sz w:val="20"/>
          <w:szCs w:val="20"/>
        </w:rPr>
        <w:t>ontratação de empresa para prestação de serviços técnicos especializados em Auditoria Independente à Centrais de Abastecimento do Espírito Santo S.A. – CEASA/ES, relativo ao</w:t>
      </w:r>
      <w:r>
        <w:rPr>
          <w:rFonts w:cs="Arial"/>
          <w:b w:val="0"/>
          <w:i w:val="0"/>
          <w:sz w:val="20"/>
          <w:szCs w:val="20"/>
        </w:rPr>
        <w:t>s</w:t>
      </w:r>
      <w:r w:rsidR="00DB671C" w:rsidRPr="0056000E">
        <w:rPr>
          <w:rFonts w:cs="Arial"/>
          <w:b w:val="0"/>
          <w:i w:val="0"/>
          <w:sz w:val="20"/>
          <w:szCs w:val="20"/>
        </w:rPr>
        <w:t xml:space="preserve"> exercício</w:t>
      </w:r>
      <w:r>
        <w:rPr>
          <w:rFonts w:cs="Arial"/>
          <w:b w:val="0"/>
          <w:i w:val="0"/>
          <w:sz w:val="20"/>
          <w:szCs w:val="20"/>
        </w:rPr>
        <w:t>s</w:t>
      </w:r>
      <w:r w:rsidR="00DB671C" w:rsidRPr="0056000E">
        <w:rPr>
          <w:rFonts w:cs="Arial"/>
          <w:b w:val="0"/>
          <w:i w:val="0"/>
          <w:sz w:val="20"/>
          <w:szCs w:val="20"/>
        </w:rPr>
        <w:t xml:space="preserve"> financeiro</w:t>
      </w:r>
      <w:r>
        <w:rPr>
          <w:rFonts w:cs="Arial"/>
          <w:b w:val="0"/>
          <w:i w:val="0"/>
          <w:sz w:val="20"/>
          <w:szCs w:val="20"/>
        </w:rPr>
        <w:t>s</w:t>
      </w:r>
      <w:r w:rsidR="00DB671C" w:rsidRPr="0056000E">
        <w:rPr>
          <w:rFonts w:cs="Arial"/>
          <w:b w:val="0"/>
          <w:i w:val="0"/>
          <w:sz w:val="20"/>
          <w:szCs w:val="20"/>
        </w:rPr>
        <w:t xml:space="preserve"> de 2018</w:t>
      </w:r>
      <w:r w:rsidR="006E0283">
        <w:rPr>
          <w:rFonts w:cs="Arial"/>
          <w:b w:val="0"/>
          <w:i w:val="0"/>
          <w:sz w:val="20"/>
          <w:szCs w:val="20"/>
        </w:rPr>
        <w:t xml:space="preserve"> e 2019</w:t>
      </w:r>
      <w:r w:rsidR="00DB671C" w:rsidRPr="0056000E">
        <w:rPr>
          <w:rFonts w:cs="Arial"/>
          <w:i w:val="0"/>
          <w:sz w:val="20"/>
          <w:szCs w:val="20"/>
        </w:rPr>
        <w:t>, conforme detalhamento e demais diretrizes estabelecidas no decorrer deste documento.</w:t>
      </w:r>
    </w:p>
    <w:p w:rsidR="00DB671C" w:rsidRPr="0056000E" w:rsidRDefault="00DB671C" w:rsidP="00FE3690">
      <w:pPr>
        <w:pStyle w:val="Ttulo2"/>
        <w:numPr>
          <w:ilvl w:val="1"/>
          <w:numId w:val="29"/>
        </w:numPr>
        <w:spacing w:before="0" w:after="240" w:line="240" w:lineRule="auto"/>
        <w:rPr>
          <w:rFonts w:cs="Arial"/>
          <w:i w:val="0"/>
          <w:sz w:val="20"/>
          <w:szCs w:val="20"/>
        </w:rPr>
      </w:pPr>
      <w:r w:rsidRPr="0056000E">
        <w:rPr>
          <w:rFonts w:cs="Arial"/>
          <w:i w:val="0"/>
          <w:sz w:val="20"/>
          <w:szCs w:val="20"/>
        </w:rPr>
        <w:t xml:space="preserve"> ESPECIFICAÇAO DOS SERVIÇOS A SEREM EXECUTADOS</w:t>
      </w:r>
    </w:p>
    <w:p w:rsidR="00DB671C" w:rsidRPr="0056000E" w:rsidRDefault="007544A4" w:rsidP="007544A4">
      <w:pPr>
        <w:pStyle w:val="Ttulo2"/>
        <w:spacing w:before="0" w:after="240" w:line="240" w:lineRule="auto"/>
        <w:jc w:val="both"/>
        <w:rPr>
          <w:rFonts w:cs="Arial"/>
          <w:b w:val="0"/>
          <w:i w:val="0"/>
          <w:color w:val="000000"/>
          <w:sz w:val="20"/>
          <w:szCs w:val="20"/>
        </w:rPr>
      </w:pPr>
      <w:r>
        <w:rPr>
          <w:rFonts w:cs="Arial"/>
          <w:b w:val="0"/>
          <w:i w:val="0"/>
          <w:sz w:val="20"/>
          <w:szCs w:val="20"/>
        </w:rPr>
        <w:t xml:space="preserve">2.2.1 </w:t>
      </w:r>
      <w:r w:rsidR="00DB671C" w:rsidRPr="0056000E">
        <w:rPr>
          <w:rFonts w:cs="Arial"/>
          <w:b w:val="0"/>
          <w:i w:val="0"/>
          <w:sz w:val="20"/>
          <w:szCs w:val="20"/>
        </w:rPr>
        <w:t xml:space="preserve">Auditoria das Demonstrações Contábeis encerradas em 31/12/2018, </w:t>
      </w:r>
      <w:r w:rsidR="002509B4">
        <w:rPr>
          <w:rFonts w:cs="Arial"/>
          <w:b w:val="0"/>
          <w:i w:val="0"/>
          <w:sz w:val="20"/>
          <w:szCs w:val="20"/>
        </w:rPr>
        <w:t xml:space="preserve">e as relativas ao exercício de 2019, </w:t>
      </w:r>
      <w:r w:rsidR="00DB671C" w:rsidRPr="0056000E">
        <w:rPr>
          <w:rFonts w:cs="Arial"/>
          <w:b w:val="0"/>
          <w:i w:val="0"/>
          <w:sz w:val="20"/>
          <w:szCs w:val="20"/>
        </w:rPr>
        <w:t>em conformidade com a legislação e normas vigentes, em especial, NBC T 11 - Normas Brasileiras Contábeis - Normas de Auditorias Independentes das Demonstrações Contábeis e subsidiariamente, com a NBC P 1 - Normas Profissionais do Auditor Independente – NBC TA 240 -</w:t>
      </w:r>
      <w:r w:rsidR="00DB671C" w:rsidRPr="0056000E">
        <w:rPr>
          <w:rFonts w:cs="Arial"/>
          <w:b w:val="0"/>
          <w:i w:val="0"/>
          <w:color w:val="000000"/>
          <w:sz w:val="20"/>
          <w:szCs w:val="20"/>
        </w:rPr>
        <w:t xml:space="preserve"> Responsabilidade do Auditor em Relação a Fraude, no Contexto da Auditoria de Demonstrações Contábeis. NBC TA 200 - Objetivos Gerais do Auditor Independente e a Condução da Auditoria em Conformidade com Normas de Auditoria, bem como as normas e procedimentos emanados pela Comissão de Valores Mobiliários – CVM, com normas específicas e Comitê de Pronunciamentos Contábeis – CPC;</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2.2.2</w:t>
      </w:r>
      <w:r w:rsidR="00DB671C" w:rsidRPr="0056000E">
        <w:rPr>
          <w:rFonts w:cs="Arial"/>
          <w:b w:val="0"/>
          <w:i w:val="0"/>
          <w:sz w:val="20"/>
          <w:szCs w:val="20"/>
        </w:rPr>
        <w:t xml:space="preserve"> Revisão dos procedimentos fiscais e tributários, compreendendo o exame e avaliação dos métodos utilizados para retenção, registro, controle, recolhimento, recuperação, provisionamento e contabilização dos tributos em geral, bem como da demonstração do lucro real e da base de c</w:t>
      </w:r>
      <w:r w:rsidR="002509B4">
        <w:rPr>
          <w:rFonts w:cs="Arial"/>
          <w:b w:val="0"/>
          <w:i w:val="0"/>
          <w:sz w:val="20"/>
          <w:szCs w:val="20"/>
        </w:rPr>
        <w:t>á</w:t>
      </w:r>
      <w:r w:rsidR="00DB671C" w:rsidRPr="0056000E">
        <w:rPr>
          <w:rFonts w:cs="Arial"/>
          <w:b w:val="0"/>
          <w:i w:val="0"/>
          <w:sz w:val="20"/>
          <w:szCs w:val="20"/>
        </w:rPr>
        <w:t>lculo da contribuição social – declaração do imposto de renda e contribuição social da pessoa jurídica;</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2.2.3 </w:t>
      </w:r>
      <w:r w:rsidR="00DB671C" w:rsidRPr="0056000E">
        <w:rPr>
          <w:rFonts w:cs="Arial"/>
          <w:b w:val="0"/>
          <w:i w:val="0"/>
          <w:sz w:val="20"/>
          <w:szCs w:val="20"/>
        </w:rPr>
        <w:t>Análise das normas, registros, documentos e controles internos, tendo em vista os aspectos e/ou exigências de natureza administrativa, legal e fiscal;</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2.2.4 </w:t>
      </w:r>
      <w:r w:rsidR="00DB671C" w:rsidRPr="0056000E">
        <w:rPr>
          <w:rFonts w:cs="Arial"/>
          <w:b w:val="0"/>
          <w:i w:val="0"/>
          <w:sz w:val="20"/>
          <w:szCs w:val="20"/>
        </w:rPr>
        <w:t>Assistência na elaboração das demonstrações financeiras e em outros assuntos de natureza contábil e fiscal, incluindo a declaração do imposto de renda;</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2.2.5 </w:t>
      </w:r>
      <w:r w:rsidR="00DB671C" w:rsidRPr="0056000E">
        <w:rPr>
          <w:rFonts w:cs="Arial"/>
          <w:b w:val="0"/>
          <w:i w:val="0"/>
          <w:sz w:val="20"/>
          <w:szCs w:val="20"/>
        </w:rPr>
        <w:t>Verificação dos sistemas de controles internos, dos métodos, das práticas e dos procedimentos contábeis, fiscais e tributários em uso, compreendendo o exame, a revisão e avalia</w:t>
      </w:r>
      <w:r w:rsidR="00DB671C" w:rsidRPr="002509B4">
        <w:rPr>
          <w:rFonts w:cs="Arial"/>
          <w:i w:val="0"/>
          <w:sz w:val="20"/>
          <w:szCs w:val="20"/>
        </w:rPr>
        <w:t>çã</w:t>
      </w:r>
      <w:r w:rsidR="00DB671C" w:rsidRPr="0056000E">
        <w:rPr>
          <w:rFonts w:cs="Arial"/>
          <w:b w:val="0"/>
          <w:i w:val="0"/>
          <w:sz w:val="20"/>
          <w:szCs w:val="20"/>
        </w:rPr>
        <w:t xml:space="preserve">o das retenções, registros, controles, </w:t>
      </w:r>
      <w:r w:rsidR="002509B4">
        <w:rPr>
          <w:rFonts w:cs="Arial"/>
          <w:b w:val="0"/>
          <w:i w:val="0"/>
          <w:sz w:val="20"/>
          <w:szCs w:val="20"/>
        </w:rPr>
        <w:lastRenderedPageBreak/>
        <w:t>r</w:t>
      </w:r>
      <w:r w:rsidR="00DB671C" w:rsidRPr="0056000E">
        <w:rPr>
          <w:rFonts w:cs="Arial"/>
          <w:b w:val="0"/>
          <w:i w:val="0"/>
          <w:sz w:val="20"/>
          <w:szCs w:val="20"/>
        </w:rPr>
        <w:t>ecolhimentos, recuperações, provisionamentos e contabilização dos tributos em geral, bem como da demonstração do lucro real e da base de cálculo da contribuição social;</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2.2.5 </w:t>
      </w:r>
      <w:r w:rsidR="00DB671C" w:rsidRPr="0056000E">
        <w:rPr>
          <w:rFonts w:cs="Arial"/>
          <w:b w:val="0"/>
          <w:i w:val="0"/>
          <w:sz w:val="20"/>
          <w:szCs w:val="20"/>
        </w:rPr>
        <w:t>Verificação da conformidade das contratações com a Lei Federal nº. 8.666/1993 e Lei Federal nº 13.303/2016, bem como as legislações correlatas à Sociedade;</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2.2.6 </w:t>
      </w:r>
      <w:r w:rsidR="00DB671C" w:rsidRPr="0056000E">
        <w:rPr>
          <w:rFonts w:cs="Arial"/>
          <w:b w:val="0"/>
          <w:i w:val="0"/>
          <w:sz w:val="20"/>
          <w:szCs w:val="20"/>
        </w:rPr>
        <w:t>Verificação da conformidade das contratações com o disposto no Estatuto Social, Regulamento Interno de Licitações e Contratos e demais dispositivos legais correlatos da empresa;</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2.2.7 </w:t>
      </w:r>
      <w:r w:rsidR="00DB671C" w:rsidRPr="0056000E">
        <w:rPr>
          <w:rFonts w:cs="Arial"/>
          <w:b w:val="0"/>
          <w:i w:val="0"/>
          <w:sz w:val="20"/>
          <w:szCs w:val="20"/>
        </w:rPr>
        <w:t>Observância às diretrizes e recomendações dos órgãos sociais – Assembleia Geral, Conselho de Administração e Conselho Fiscal, por meio das verificações de registros constantes em atas;</w:t>
      </w:r>
    </w:p>
    <w:p w:rsidR="00DB671C" w:rsidRPr="0056000E" w:rsidRDefault="007544A4" w:rsidP="007544A4">
      <w:pPr>
        <w:pStyle w:val="Ttulo2"/>
        <w:spacing w:before="0" w:after="240" w:line="240" w:lineRule="auto"/>
        <w:jc w:val="both"/>
        <w:rPr>
          <w:rFonts w:cs="Arial"/>
          <w:b w:val="0"/>
          <w:i w:val="0"/>
          <w:sz w:val="20"/>
          <w:szCs w:val="20"/>
        </w:rPr>
      </w:pPr>
      <w:r>
        <w:rPr>
          <w:rFonts w:cs="Arial"/>
          <w:b w:val="0"/>
          <w:i w:val="0"/>
          <w:sz w:val="20"/>
          <w:szCs w:val="20"/>
        </w:rPr>
        <w:t xml:space="preserve">2.2.8 </w:t>
      </w:r>
      <w:r w:rsidR="00DB671C" w:rsidRPr="0056000E">
        <w:rPr>
          <w:rFonts w:cs="Arial"/>
          <w:b w:val="0"/>
          <w:i w:val="0"/>
          <w:sz w:val="20"/>
          <w:szCs w:val="20"/>
        </w:rPr>
        <w:t>Auditoria e análise dos acordos administrativos e judiciais, firmados pela CEASA e terceiros, e o seu desdobramento na quitação dos débitos.</w:t>
      </w:r>
    </w:p>
    <w:p w:rsidR="00DB671C" w:rsidRPr="0056000E" w:rsidRDefault="00DB671C" w:rsidP="00B8236F">
      <w:pPr>
        <w:spacing w:after="240" w:line="240" w:lineRule="auto"/>
        <w:ind w:left="792" w:hanging="792"/>
        <w:jc w:val="both"/>
        <w:rPr>
          <w:rFonts w:ascii="Cambria" w:hAnsi="Cambria" w:cs="Arial"/>
          <w:b/>
          <w:sz w:val="20"/>
          <w:szCs w:val="20"/>
        </w:rPr>
      </w:pPr>
      <w:r w:rsidRPr="0056000E">
        <w:rPr>
          <w:rFonts w:ascii="Cambria" w:hAnsi="Cambria" w:cs="Arial"/>
          <w:b/>
          <w:sz w:val="20"/>
          <w:szCs w:val="20"/>
        </w:rPr>
        <w:t>2.3 RELATÓRIOS E DOCUMENTOS A SEREM EMITIDOS</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 xml:space="preserve">2.3.1. </w:t>
      </w:r>
      <w:r w:rsidRPr="0056000E">
        <w:rPr>
          <w:rFonts w:ascii="Cambria" w:hAnsi="Cambria" w:cs="Arial"/>
          <w:sz w:val="20"/>
          <w:szCs w:val="20"/>
        </w:rPr>
        <w:t>Relatório anual em 04 (quatro) vias, contendo informações e comentários sobre os aspectos organizacionais, legais e dos controles internos e operacionais da CEASA;</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2.3.2.</w:t>
      </w:r>
      <w:r w:rsidRPr="0056000E">
        <w:rPr>
          <w:rFonts w:ascii="Cambria" w:hAnsi="Cambria" w:cs="Arial"/>
          <w:sz w:val="20"/>
          <w:szCs w:val="20"/>
        </w:rPr>
        <w:t xml:space="preserve"> Relatório anual em 04 (quatro) vias, da Revisão Fiscal/Tribut</w:t>
      </w:r>
      <w:r w:rsidR="002509B4">
        <w:rPr>
          <w:rFonts w:ascii="Cambria" w:hAnsi="Cambria" w:cs="Arial"/>
          <w:sz w:val="20"/>
          <w:szCs w:val="20"/>
        </w:rPr>
        <w:t>á</w:t>
      </w:r>
      <w:r w:rsidRPr="0056000E">
        <w:rPr>
          <w:rFonts w:ascii="Cambria" w:hAnsi="Cambria" w:cs="Arial"/>
          <w:sz w:val="20"/>
          <w:szCs w:val="20"/>
        </w:rPr>
        <w:t xml:space="preserve">ria e de Controles Internos, com comentários sobre as constatações decorrentes da revisão, inclusive fatos relevantes identificados pelos testes de auditoria. Os comentários deverão ser acompanhados de recomendações para adoção de medidas corretivas cabíveis, quando for o caso; </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 xml:space="preserve">2.3.3. </w:t>
      </w:r>
      <w:r w:rsidRPr="0056000E">
        <w:rPr>
          <w:rFonts w:ascii="Cambria" w:hAnsi="Cambria" w:cs="Arial"/>
          <w:sz w:val="20"/>
          <w:szCs w:val="20"/>
        </w:rPr>
        <w:t>Apresentação no decurso dos trabalhos, de cartas/relatórios com recomendações, quando julgado necessário, visando o aperfeiçoamento dos controles contábeis e administrativos, bem como para regularização de quaisquer ocorrências detectadas nos exames efetuados;</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 xml:space="preserve">2.3.4. </w:t>
      </w:r>
      <w:r w:rsidRPr="0056000E">
        <w:rPr>
          <w:rFonts w:ascii="Cambria" w:hAnsi="Cambria" w:cs="Arial"/>
          <w:sz w:val="20"/>
          <w:szCs w:val="20"/>
        </w:rPr>
        <w:t>Apresentação de parecer sobre a representatividade dos saldos espelhados nas Demonstrações Contábeis, sobre os critérios adotados para apuração dos resultados e sobre a uniformidade dos demonstrativos em relação aos exercícios anteriores;</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2.3.5.</w:t>
      </w:r>
      <w:r w:rsidRPr="0056000E">
        <w:rPr>
          <w:rFonts w:ascii="Cambria" w:hAnsi="Cambria" w:cs="Arial"/>
          <w:sz w:val="20"/>
          <w:szCs w:val="20"/>
        </w:rPr>
        <w:t xml:space="preserve"> Parecer sobre a revisão da Declaração Anual de Rendimentos, SPED ECD e SPED ECF 2018</w:t>
      </w:r>
      <w:r w:rsidR="00540B96">
        <w:rPr>
          <w:rFonts w:ascii="Cambria" w:hAnsi="Cambria" w:cs="Arial"/>
          <w:sz w:val="20"/>
          <w:szCs w:val="20"/>
        </w:rPr>
        <w:t xml:space="preserve"> e relativos a 2019</w:t>
      </w:r>
      <w:r w:rsidRPr="0056000E">
        <w:rPr>
          <w:rFonts w:ascii="Cambria" w:hAnsi="Cambria" w:cs="Arial"/>
          <w:sz w:val="20"/>
          <w:szCs w:val="20"/>
        </w:rPr>
        <w:t>;</w:t>
      </w:r>
    </w:p>
    <w:p w:rsidR="00DB671C" w:rsidRPr="0056000E" w:rsidRDefault="00DB671C" w:rsidP="00B8236F">
      <w:pPr>
        <w:spacing w:after="240" w:line="240" w:lineRule="auto"/>
        <w:jc w:val="both"/>
        <w:rPr>
          <w:rFonts w:ascii="Cambria" w:hAnsi="Cambria" w:cs="Arial"/>
          <w:sz w:val="20"/>
          <w:szCs w:val="20"/>
        </w:rPr>
      </w:pPr>
      <w:r w:rsidRPr="0056000E">
        <w:rPr>
          <w:rFonts w:ascii="Cambria" w:hAnsi="Cambria" w:cs="Arial"/>
          <w:b/>
          <w:sz w:val="20"/>
          <w:szCs w:val="20"/>
        </w:rPr>
        <w:t>2.3.6.</w:t>
      </w:r>
      <w:r w:rsidRPr="0056000E">
        <w:rPr>
          <w:rFonts w:ascii="Cambria" w:hAnsi="Cambria" w:cs="Arial"/>
          <w:sz w:val="20"/>
          <w:szCs w:val="20"/>
        </w:rPr>
        <w:t xml:space="preserve"> Parecer (Relatório) dos Auditores Independentes sobre as Demonstrações Contábeis.</w:t>
      </w:r>
    </w:p>
    <w:p w:rsidR="00DB671C" w:rsidRPr="0056000E" w:rsidRDefault="00DB671C" w:rsidP="00FE3690">
      <w:pPr>
        <w:pStyle w:val="Standard"/>
        <w:numPr>
          <w:ilvl w:val="0"/>
          <w:numId w:val="30"/>
        </w:numPr>
        <w:shd w:val="clear" w:color="auto" w:fill="BFBFBF"/>
        <w:tabs>
          <w:tab w:val="left" w:pos="-284"/>
        </w:tabs>
        <w:spacing w:before="240"/>
        <w:ind w:left="0" w:firstLine="0"/>
        <w:jc w:val="both"/>
        <w:rPr>
          <w:rFonts w:ascii="Cambria" w:hAnsi="Cambria" w:cs="Arial"/>
          <w:sz w:val="20"/>
          <w:szCs w:val="20"/>
        </w:rPr>
      </w:pPr>
      <w:r w:rsidRPr="0056000E">
        <w:rPr>
          <w:rFonts w:ascii="Cambria" w:hAnsi="Cambria" w:cs="Arial"/>
          <w:b/>
          <w:bCs/>
          <w:sz w:val="20"/>
          <w:szCs w:val="20"/>
        </w:rPr>
        <w:t xml:space="preserve">DA FUNDAMENTAÇÃO LEGAL </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sz w:val="20"/>
          <w:szCs w:val="20"/>
        </w:rPr>
        <w:t>O presente Termo de Referência tem amparo nos seguintes dispositivos legais e demais normas pertinentes:</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Lei Federal nª 4.320/64 – Contabilidade Aplicada ao Setor Público;</w:t>
      </w:r>
    </w:p>
    <w:p w:rsidR="00DB671C" w:rsidRPr="0056000E" w:rsidRDefault="00DB671C" w:rsidP="00FE3690">
      <w:pPr>
        <w:pStyle w:val="PargrafodaLista"/>
        <w:numPr>
          <w:ilvl w:val="0"/>
          <w:numId w:val="39"/>
        </w:numPr>
        <w:spacing w:after="0" w:line="240" w:lineRule="auto"/>
        <w:jc w:val="both"/>
        <w:rPr>
          <w:rFonts w:ascii="Cambria" w:hAnsi="Cambria"/>
          <w:sz w:val="20"/>
          <w:szCs w:val="20"/>
        </w:rPr>
      </w:pPr>
      <w:r w:rsidRPr="0056000E">
        <w:rPr>
          <w:rFonts w:ascii="Cambria" w:hAnsi="Cambria" w:cs="Arial"/>
          <w:bCs/>
          <w:sz w:val="20"/>
          <w:szCs w:val="20"/>
        </w:rPr>
        <w:t xml:space="preserve">Lei Federal nª 6.404/76 - </w:t>
      </w:r>
      <w:r w:rsidRPr="0056000E">
        <w:rPr>
          <w:rFonts w:ascii="Cambria" w:hAnsi="Cambria" w:cs="Arial"/>
          <w:sz w:val="20"/>
          <w:szCs w:val="20"/>
        </w:rPr>
        <w:t>Sociedades por Ações;</w:t>
      </w:r>
    </w:p>
    <w:p w:rsidR="00DB671C" w:rsidRPr="0056000E" w:rsidRDefault="00DB671C" w:rsidP="00FE3690">
      <w:pPr>
        <w:pStyle w:val="PargrafodaLista"/>
        <w:numPr>
          <w:ilvl w:val="0"/>
          <w:numId w:val="39"/>
        </w:numPr>
        <w:spacing w:after="0" w:line="240" w:lineRule="auto"/>
        <w:jc w:val="both"/>
        <w:rPr>
          <w:rFonts w:ascii="Cambria" w:hAnsi="Cambria" w:cs="Arial"/>
          <w:sz w:val="20"/>
          <w:szCs w:val="20"/>
        </w:rPr>
      </w:pPr>
      <w:r w:rsidRPr="0056000E">
        <w:rPr>
          <w:rFonts w:ascii="Cambria" w:hAnsi="Cambria" w:cs="Arial"/>
          <w:sz w:val="20"/>
          <w:szCs w:val="20"/>
        </w:rPr>
        <w:t>Lei  Federal nº 8.078/1990 – Código de Defesa do Consumidor;</w:t>
      </w:r>
    </w:p>
    <w:p w:rsidR="00DB671C" w:rsidRPr="0056000E" w:rsidRDefault="00DB671C" w:rsidP="00FE3690">
      <w:pPr>
        <w:pStyle w:val="PargrafodaLista"/>
        <w:numPr>
          <w:ilvl w:val="0"/>
          <w:numId w:val="39"/>
        </w:numPr>
        <w:spacing w:after="0" w:line="240" w:lineRule="auto"/>
        <w:jc w:val="both"/>
        <w:rPr>
          <w:rFonts w:ascii="Cambria" w:hAnsi="Cambria" w:cs="Arial"/>
          <w:sz w:val="20"/>
          <w:szCs w:val="20"/>
        </w:rPr>
      </w:pPr>
      <w:r w:rsidRPr="0056000E">
        <w:rPr>
          <w:rFonts w:ascii="Cambria" w:hAnsi="Cambria" w:cs="Arial"/>
          <w:sz w:val="20"/>
          <w:szCs w:val="20"/>
        </w:rPr>
        <w:t>Lei Federal nº 8.666/93 – Licitações e Contratos;</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 xml:space="preserve">Lei Federal nº 10.520/2002 – Licitação modalidade Pregão; </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Lei Federal nº 12.846/2013 – Lei anticorrupção;</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Lei Federal nº 13.303/2016 – Empresas Públicas e Sociedade de Economia Mista;</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Decreto Federal nº 8.420/2013 – Regulamentação da Lei anticorrupção;</w:t>
      </w:r>
    </w:p>
    <w:p w:rsidR="00DB671C" w:rsidRPr="0056000E" w:rsidRDefault="00DB671C" w:rsidP="00FE3690">
      <w:pPr>
        <w:pStyle w:val="PargrafodaLista"/>
        <w:numPr>
          <w:ilvl w:val="0"/>
          <w:numId w:val="39"/>
        </w:numPr>
        <w:spacing w:after="0" w:line="240" w:lineRule="auto"/>
        <w:jc w:val="both"/>
        <w:rPr>
          <w:rFonts w:ascii="Cambria" w:hAnsi="Cambria" w:cs="Arial"/>
          <w:bCs/>
          <w:sz w:val="20"/>
          <w:szCs w:val="20"/>
        </w:rPr>
      </w:pPr>
      <w:r w:rsidRPr="0056000E">
        <w:rPr>
          <w:rFonts w:ascii="Cambria" w:hAnsi="Cambria" w:cs="Arial"/>
          <w:bCs/>
          <w:sz w:val="20"/>
          <w:szCs w:val="20"/>
        </w:rPr>
        <w:t>Regulamento Interno de Licitações e Contratos da CEASA/ES;</w:t>
      </w:r>
    </w:p>
    <w:p w:rsidR="00DB671C" w:rsidRPr="0056000E" w:rsidRDefault="00DB671C" w:rsidP="00FE3690">
      <w:pPr>
        <w:numPr>
          <w:ilvl w:val="0"/>
          <w:numId w:val="30"/>
        </w:numPr>
        <w:shd w:val="clear" w:color="auto" w:fill="A6A6A6"/>
        <w:spacing w:before="240" w:after="0" w:line="240" w:lineRule="auto"/>
        <w:jc w:val="both"/>
        <w:rPr>
          <w:rFonts w:ascii="Cambria" w:hAnsi="Cambria" w:cs="Arial"/>
          <w:b/>
          <w:sz w:val="20"/>
          <w:szCs w:val="20"/>
        </w:rPr>
      </w:pPr>
      <w:r w:rsidRPr="0056000E">
        <w:rPr>
          <w:rFonts w:ascii="Cambria" w:hAnsi="Cambria" w:cs="Arial"/>
          <w:b/>
          <w:sz w:val="20"/>
          <w:szCs w:val="20"/>
        </w:rPr>
        <w:t>JUSTIFICATIVA</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sz w:val="20"/>
          <w:szCs w:val="20"/>
        </w:rPr>
        <w:t xml:space="preserve">Justificamos nossa solicitação, baseados no objetivo principal da Auditoria Contábil, que é o de expressar uma opinião sobre as demonstrações Contábeis e a situação operacional interna da entidade quanto ao uso dos recursos para assegurar que elas representem adequadamente a posição patrimonial e financeira da CEASA. </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sz w:val="20"/>
          <w:szCs w:val="20"/>
        </w:rPr>
        <w:lastRenderedPageBreak/>
        <w:t xml:space="preserve">Outro aspecto importante é que o processo será avaliado sob a ótica da economicidade, eficiência e eficácia na utilização dos recursos recebidos pela CEASA. Dessa forma, entendemos que o resultado das operações e aplicações de recursos correspondentes aos períodos em exame estará de acordo com os princípios fundamentais da contabilidade e normas de auditoria independentes emanadas pelos órgãos regulamentadores da profissão contábil. </w:t>
      </w:r>
    </w:p>
    <w:p w:rsidR="00DB671C" w:rsidRPr="0056000E" w:rsidRDefault="00DB671C" w:rsidP="00B8236F">
      <w:pPr>
        <w:spacing w:before="240" w:line="240" w:lineRule="auto"/>
        <w:jc w:val="both"/>
        <w:rPr>
          <w:rFonts w:ascii="Cambria" w:hAnsi="Cambria" w:cs="Arial"/>
          <w:b/>
          <w:sz w:val="20"/>
          <w:szCs w:val="20"/>
        </w:rPr>
      </w:pPr>
      <w:r w:rsidRPr="0056000E">
        <w:rPr>
          <w:rFonts w:ascii="Cambria" w:hAnsi="Cambria" w:cs="Arial"/>
          <w:sz w:val="20"/>
          <w:szCs w:val="20"/>
        </w:rPr>
        <w:t>Considerando que a auditoria Contábil independente é uma ferramenta onde se adiciona credibilidade aos números apresentados nas demonstrações contábeis, sabe-se, que aqueles números foram verificados com técnicas precisas, que foram respeitados adequadamente a situação econômica e financeira de uma entidade. Pode ajudar a administração a tomar determinadas decisões ou mesmo mudar de estratégia com base nos relatórios e estudos apresentados pelos auditores contratados. Dessa forma presente contratação visa a revisão, verificação dos procedimentos fiscais, tributários, patrimoniais e financeiros no</w:t>
      </w:r>
      <w:r w:rsidR="00540B96">
        <w:rPr>
          <w:rFonts w:ascii="Cambria" w:hAnsi="Cambria" w:cs="Arial"/>
          <w:sz w:val="20"/>
          <w:szCs w:val="20"/>
        </w:rPr>
        <w:t>s</w:t>
      </w:r>
      <w:r w:rsidRPr="0056000E">
        <w:rPr>
          <w:rFonts w:ascii="Cambria" w:hAnsi="Cambria" w:cs="Arial"/>
          <w:sz w:val="20"/>
          <w:szCs w:val="20"/>
        </w:rPr>
        <w:t xml:space="preserve"> exercício</w:t>
      </w:r>
      <w:r w:rsidR="00540B96">
        <w:rPr>
          <w:rFonts w:ascii="Cambria" w:hAnsi="Cambria" w:cs="Arial"/>
          <w:sz w:val="20"/>
          <w:szCs w:val="20"/>
        </w:rPr>
        <w:t>s</w:t>
      </w:r>
      <w:r w:rsidRPr="0056000E">
        <w:rPr>
          <w:rFonts w:ascii="Cambria" w:hAnsi="Cambria" w:cs="Arial"/>
          <w:sz w:val="20"/>
          <w:szCs w:val="20"/>
        </w:rPr>
        <w:t xml:space="preserve"> de 2018</w:t>
      </w:r>
      <w:r w:rsidR="00540B96">
        <w:rPr>
          <w:rFonts w:ascii="Cambria" w:hAnsi="Cambria" w:cs="Arial"/>
          <w:sz w:val="20"/>
          <w:szCs w:val="20"/>
        </w:rPr>
        <w:t xml:space="preserve"> e 2019</w:t>
      </w:r>
      <w:r w:rsidRPr="0056000E">
        <w:rPr>
          <w:rFonts w:ascii="Cambria" w:hAnsi="Cambria" w:cs="Arial"/>
          <w:sz w:val="20"/>
          <w:szCs w:val="20"/>
        </w:rPr>
        <w:t>, bem como avaliação dos processos contábeis, relatórios, observando a adequação às normas e legislação específica aplicáveis à CEASA.</w:t>
      </w:r>
      <w:r w:rsidRPr="0056000E">
        <w:rPr>
          <w:rFonts w:ascii="Cambria" w:hAnsi="Cambria" w:cs="Arial"/>
          <w:b/>
          <w:sz w:val="20"/>
          <w:szCs w:val="20"/>
        </w:rPr>
        <w:t xml:space="preserve"> </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napToGrid w:val="0"/>
          <w:sz w:val="20"/>
          <w:szCs w:val="20"/>
        </w:rPr>
      </w:pPr>
      <w:r w:rsidRPr="0056000E">
        <w:rPr>
          <w:rFonts w:ascii="Cambria" w:hAnsi="Cambria" w:cs="Arial"/>
          <w:b/>
          <w:sz w:val="20"/>
          <w:szCs w:val="20"/>
        </w:rPr>
        <w:t xml:space="preserve"> </w:t>
      </w:r>
      <w:r w:rsidRPr="0056000E">
        <w:rPr>
          <w:rFonts w:ascii="Cambria" w:hAnsi="Cambria" w:cs="Arial"/>
          <w:b/>
          <w:snapToGrid w:val="0"/>
          <w:sz w:val="20"/>
          <w:szCs w:val="20"/>
        </w:rPr>
        <w:t>DOTAÇÃO ORÇAMENTÁRIA</w:t>
      </w:r>
    </w:p>
    <w:p w:rsidR="00DB671C" w:rsidRPr="006E0283" w:rsidRDefault="00DB671C" w:rsidP="00B8236F">
      <w:pPr>
        <w:spacing w:before="240" w:line="240" w:lineRule="auto"/>
        <w:jc w:val="both"/>
        <w:rPr>
          <w:rFonts w:ascii="Cambria" w:hAnsi="Cambria" w:cs="Arial"/>
          <w:b/>
          <w:color w:val="FF0000"/>
          <w:sz w:val="20"/>
          <w:szCs w:val="20"/>
        </w:rPr>
      </w:pPr>
      <w:r w:rsidRPr="006E0283">
        <w:rPr>
          <w:rFonts w:ascii="Cambria" w:hAnsi="Cambria" w:cs="Arial"/>
          <w:color w:val="FF0000"/>
          <w:sz w:val="20"/>
          <w:szCs w:val="20"/>
        </w:rPr>
        <w:t xml:space="preserve">As despesas decorrentes desta contratação correrão a cargo do Orçamento de 2019 da CEASA, no </w:t>
      </w:r>
      <w:r w:rsidRPr="006E0283">
        <w:rPr>
          <w:rFonts w:ascii="Cambria" w:hAnsi="Cambria" w:cs="Arial"/>
          <w:b/>
          <w:color w:val="FF0000"/>
          <w:sz w:val="20"/>
          <w:szCs w:val="20"/>
        </w:rPr>
        <w:t>Programa de Trabalho</w:t>
      </w:r>
      <w:r w:rsidRPr="006E0283">
        <w:rPr>
          <w:rFonts w:ascii="Cambria" w:hAnsi="Cambria" w:cs="Arial"/>
          <w:color w:val="FF0000"/>
          <w:sz w:val="20"/>
          <w:szCs w:val="20"/>
        </w:rPr>
        <w:t>: 10.31.20</w:t>
      </w:r>
      <w:bookmarkStart w:id="2" w:name="_GoBack"/>
      <w:bookmarkEnd w:id="2"/>
      <w:r w:rsidRPr="006E0283">
        <w:rPr>
          <w:rFonts w:ascii="Cambria" w:hAnsi="Cambria" w:cs="Arial"/>
          <w:color w:val="FF0000"/>
          <w:sz w:val="20"/>
          <w:szCs w:val="20"/>
        </w:rPr>
        <w:t xml:space="preserve">3.20.122.006.2070 - Administração da Unidade, </w:t>
      </w:r>
      <w:r w:rsidRPr="006E0283">
        <w:rPr>
          <w:rFonts w:ascii="Cambria" w:hAnsi="Cambria" w:cs="Arial"/>
          <w:b/>
          <w:color w:val="FF0000"/>
          <w:sz w:val="20"/>
          <w:szCs w:val="20"/>
        </w:rPr>
        <w:t xml:space="preserve">Natureza de Despesa: </w:t>
      </w:r>
      <w:r w:rsidRPr="006E0283">
        <w:rPr>
          <w:rFonts w:ascii="Cambria" w:hAnsi="Cambria" w:cs="Arial"/>
          <w:color w:val="FF0000"/>
          <w:sz w:val="20"/>
          <w:szCs w:val="20"/>
        </w:rPr>
        <w:t xml:space="preserve">3.3.90.35.02 – Serviços de Consultoria - Auditoria Externa, </w:t>
      </w:r>
      <w:r w:rsidRPr="006E0283">
        <w:rPr>
          <w:rFonts w:ascii="Cambria" w:hAnsi="Cambria" w:cs="Arial"/>
          <w:b/>
          <w:color w:val="FF0000"/>
          <w:sz w:val="20"/>
          <w:szCs w:val="20"/>
        </w:rPr>
        <w:t>Fonte:</w:t>
      </w:r>
      <w:r w:rsidRPr="006E0283">
        <w:rPr>
          <w:rFonts w:ascii="Cambria" w:hAnsi="Cambria" w:cs="Arial"/>
          <w:color w:val="FF0000"/>
          <w:sz w:val="20"/>
          <w:szCs w:val="20"/>
        </w:rPr>
        <w:t xml:space="preserve"> 0271- Arrecadado pelo Órgão</w:t>
      </w:r>
      <w:r w:rsidRPr="006E0283">
        <w:rPr>
          <w:rFonts w:ascii="Cambria" w:hAnsi="Cambria" w:cs="Arial"/>
          <w:b/>
          <w:color w:val="FF0000"/>
          <w:sz w:val="20"/>
          <w:szCs w:val="20"/>
        </w:rPr>
        <w:t xml:space="preserve">. </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bCs/>
          <w:sz w:val="20"/>
          <w:szCs w:val="20"/>
          <w14:shadow w14:blurRad="50800" w14:dist="38100" w14:dir="2700000" w14:sx="100000" w14:sy="100000" w14:kx="0" w14:ky="0" w14:algn="tl">
            <w14:srgbClr w14:val="000000">
              <w14:alpha w14:val="60000"/>
            </w14:srgbClr>
          </w14:shadow>
        </w:rPr>
        <w:t>RESERVA ECONÔMICA</w:t>
      </w:r>
    </w:p>
    <w:p w:rsidR="00DB671C" w:rsidRPr="0056000E" w:rsidRDefault="00DB671C" w:rsidP="00B8236F">
      <w:pPr>
        <w:pStyle w:val="Recuodecorpodetexto"/>
        <w:spacing w:before="240" w:line="240" w:lineRule="auto"/>
        <w:ind w:left="0"/>
        <w:jc w:val="both"/>
        <w:rPr>
          <w:rFonts w:ascii="Cambria" w:hAnsi="Cambria" w:cs="Arial"/>
          <w:sz w:val="20"/>
          <w:szCs w:val="20"/>
        </w:rPr>
      </w:pPr>
      <w:r w:rsidRPr="0056000E">
        <w:rPr>
          <w:rFonts w:ascii="Cambria" w:hAnsi="Cambria" w:cs="Arial"/>
          <w:b/>
          <w:sz w:val="20"/>
          <w:szCs w:val="20"/>
        </w:rPr>
        <w:t xml:space="preserve">6.1. </w:t>
      </w:r>
      <w:r w:rsidRPr="0056000E">
        <w:rPr>
          <w:rFonts w:ascii="Cambria" w:hAnsi="Cambria" w:cs="Arial"/>
          <w:sz w:val="20"/>
          <w:szCs w:val="20"/>
        </w:rPr>
        <w:t>O orçamento base para execução dos serviços contém os custos de remuneração dos auditores, bem como todos os encargos sociais estipulados na legislação fiscal e trabalhista, despesas com alimentação, transporte, hospedagem, materiais de consumo e outros que se façam necessários para a realização dos serviços objeto deste Termo de Referência.</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 xml:space="preserve"> CRITÉRIO DE JULGAMENTO</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sz w:val="20"/>
          <w:szCs w:val="20"/>
        </w:rPr>
        <w:t>O critério de julgamento da proposta será sob de menor preço global.</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iCs/>
          <w:sz w:val="20"/>
          <w:szCs w:val="20"/>
        </w:rPr>
      </w:pPr>
      <w:r w:rsidRPr="0056000E">
        <w:rPr>
          <w:rFonts w:ascii="Cambria" w:hAnsi="Cambria" w:cs="Arial"/>
          <w:b/>
          <w:iCs/>
          <w:sz w:val="20"/>
          <w:szCs w:val="20"/>
        </w:rPr>
        <w:t>DO PRAZO</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8.1.</w:t>
      </w:r>
      <w:r w:rsidRPr="0056000E">
        <w:rPr>
          <w:rFonts w:ascii="Cambria" w:hAnsi="Cambria" w:cs="Arial"/>
          <w:sz w:val="20"/>
          <w:szCs w:val="20"/>
        </w:rPr>
        <w:t xml:space="preserve"> O</w:t>
      </w:r>
      <w:r w:rsidR="00540B96">
        <w:rPr>
          <w:rFonts w:ascii="Cambria" w:hAnsi="Cambria" w:cs="Arial"/>
          <w:sz w:val="20"/>
          <w:szCs w:val="20"/>
        </w:rPr>
        <w:t xml:space="preserve"> prazo de vigência do contrato s</w:t>
      </w:r>
      <w:r w:rsidRPr="0056000E">
        <w:rPr>
          <w:rFonts w:ascii="Cambria" w:hAnsi="Cambria" w:cs="Arial"/>
          <w:sz w:val="20"/>
          <w:szCs w:val="20"/>
        </w:rPr>
        <w:t>erá</w:t>
      </w:r>
      <w:r w:rsidR="00540B96">
        <w:rPr>
          <w:rFonts w:ascii="Cambria" w:hAnsi="Cambria" w:cs="Arial"/>
          <w:sz w:val="20"/>
          <w:szCs w:val="20"/>
        </w:rPr>
        <w:t xml:space="preserve"> de 12 (doze) meses com</w:t>
      </w:r>
      <w:r w:rsidRPr="0056000E">
        <w:rPr>
          <w:rFonts w:ascii="Cambria" w:hAnsi="Cambria" w:cs="Arial"/>
          <w:sz w:val="20"/>
          <w:szCs w:val="20"/>
        </w:rPr>
        <w:t xml:space="preserve"> início a partir d</w:t>
      </w:r>
      <w:r w:rsidR="00540B96">
        <w:rPr>
          <w:rFonts w:ascii="Cambria" w:hAnsi="Cambria" w:cs="Arial"/>
          <w:sz w:val="20"/>
          <w:szCs w:val="20"/>
        </w:rPr>
        <w:t>o dia seguinte ao da publicação de seu resumo,</w:t>
      </w:r>
      <w:r w:rsidRPr="0056000E">
        <w:rPr>
          <w:rFonts w:ascii="Cambria" w:hAnsi="Cambria" w:cs="Arial"/>
          <w:sz w:val="20"/>
          <w:szCs w:val="20"/>
        </w:rPr>
        <w:t xml:space="preserve"> pode</w:t>
      </w:r>
      <w:r w:rsidR="00540B96">
        <w:rPr>
          <w:rFonts w:ascii="Cambria" w:hAnsi="Cambria" w:cs="Arial"/>
          <w:sz w:val="20"/>
          <w:szCs w:val="20"/>
        </w:rPr>
        <w:t xml:space="preserve">ndo </w:t>
      </w:r>
      <w:r w:rsidRPr="0056000E">
        <w:rPr>
          <w:rFonts w:ascii="Cambria" w:hAnsi="Cambria" w:cs="Arial"/>
          <w:sz w:val="20"/>
          <w:szCs w:val="20"/>
        </w:rPr>
        <w:t xml:space="preserve">ser prorrogado </w:t>
      </w:r>
      <w:r w:rsidR="00540B96">
        <w:rPr>
          <w:rFonts w:ascii="Cambria" w:hAnsi="Cambria" w:cs="Arial"/>
          <w:sz w:val="20"/>
          <w:szCs w:val="20"/>
        </w:rPr>
        <w:t>na forma da lei</w:t>
      </w:r>
      <w:r w:rsidRPr="0056000E">
        <w:rPr>
          <w:rFonts w:ascii="Cambria" w:hAnsi="Cambria" w:cs="Arial"/>
          <w:sz w:val="20"/>
          <w:szCs w:val="20"/>
        </w:rPr>
        <w:t>;</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8.2.</w:t>
      </w:r>
      <w:r w:rsidRPr="0056000E">
        <w:rPr>
          <w:rFonts w:ascii="Cambria" w:hAnsi="Cambria" w:cs="Arial"/>
          <w:sz w:val="20"/>
          <w:szCs w:val="20"/>
        </w:rPr>
        <w:t xml:space="preserve"> A entrega dos produtos descritos nos subitens </w:t>
      </w:r>
      <w:r w:rsidRPr="0056000E">
        <w:rPr>
          <w:rFonts w:ascii="Cambria" w:hAnsi="Cambria" w:cs="Arial"/>
          <w:sz w:val="20"/>
          <w:szCs w:val="20"/>
          <w:u w:val="single"/>
        </w:rPr>
        <w:t xml:space="preserve">2.3.1 a 2.3.4 e 2.3.6 </w:t>
      </w:r>
      <w:r w:rsidRPr="0056000E">
        <w:rPr>
          <w:rFonts w:ascii="Cambria" w:hAnsi="Cambria" w:cs="Arial"/>
          <w:sz w:val="20"/>
          <w:szCs w:val="20"/>
        </w:rPr>
        <w:t xml:space="preserve">deste Termo de Referência se dará </w:t>
      </w:r>
      <w:r w:rsidR="00540B96">
        <w:rPr>
          <w:rFonts w:ascii="Cambria" w:hAnsi="Cambria" w:cs="Arial"/>
          <w:sz w:val="20"/>
          <w:szCs w:val="20"/>
        </w:rPr>
        <w:t xml:space="preserve">em prazo razoável e ideal </w:t>
      </w:r>
      <w:r w:rsidRPr="0056000E">
        <w:rPr>
          <w:rFonts w:ascii="Cambria" w:hAnsi="Cambria" w:cs="Arial"/>
          <w:sz w:val="20"/>
          <w:szCs w:val="20"/>
        </w:rPr>
        <w:t>para avaliação do Conselho de Administração, Conselho Fiscal e acionista</w:t>
      </w:r>
      <w:r w:rsidR="00540B96">
        <w:rPr>
          <w:rFonts w:ascii="Cambria" w:hAnsi="Cambria" w:cs="Arial"/>
          <w:sz w:val="20"/>
          <w:szCs w:val="20"/>
        </w:rPr>
        <w:t>, em reunião a ser designada</w:t>
      </w:r>
      <w:r w:rsidRPr="0056000E">
        <w:rPr>
          <w:rFonts w:ascii="Cambria" w:hAnsi="Cambria" w:cs="Arial"/>
          <w:sz w:val="20"/>
          <w:szCs w:val="20"/>
        </w:rPr>
        <w:t>;</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8.3.</w:t>
      </w:r>
      <w:r w:rsidRPr="0056000E">
        <w:rPr>
          <w:rFonts w:ascii="Cambria" w:hAnsi="Cambria" w:cs="Arial"/>
          <w:sz w:val="20"/>
          <w:szCs w:val="20"/>
        </w:rPr>
        <w:t xml:space="preserve"> A Contratada se obriga a proceder a entrega do produto descrito no subitem 2.3.5 deste edital </w:t>
      </w:r>
      <w:r w:rsidR="00540B96">
        <w:rPr>
          <w:rFonts w:ascii="Cambria" w:hAnsi="Cambria" w:cs="Arial"/>
          <w:sz w:val="20"/>
          <w:szCs w:val="20"/>
        </w:rPr>
        <w:t>em prazo ideal para envio aos órgãos de controle</w:t>
      </w:r>
      <w:r w:rsidRPr="0056000E">
        <w:rPr>
          <w:rFonts w:ascii="Cambria" w:hAnsi="Cambria" w:cs="Arial"/>
          <w:sz w:val="20"/>
          <w:szCs w:val="20"/>
        </w:rPr>
        <w:t>.</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DO PAGAMENTO</w:t>
      </w:r>
    </w:p>
    <w:p w:rsidR="00DB671C" w:rsidRPr="0056000E" w:rsidRDefault="00DB671C" w:rsidP="00FE3690">
      <w:pPr>
        <w:numPr>
          <w:ilvl w:val="1"/>
          <w:numId w:val="30"/>
        </w:numPr>
        <w:spacing w:before="240" w:after="0" w:line="240" w:lineRule="auto"/>
        <w:ind w:left="0" w:firstLine="0"/>
        <w:jc w:val="both"/>
        <w:rPr>
          <w:rFonts w:ascii="Cambria" w:hAnsi="Cambria" w:cs="Arial"/>
          <w:sz w:val="20"/>
          <w:szCs w:val="20"/>
        </w:rPr>
      </w:pPr>
      <w:r w:rsidRPr="0056000E">
        <w:rPr>
          <w:rFonts w:ascii="Cambria" w:hAnsi="Cambria" w:cs="Arial"/>
          <w:sz w:val="20"/>
          <w:szCs w:val="20"/>
        </w:rPr>
        <w:t>O pagamento será efetuado mediante apresentação, à CEASA, de nota fiscal dos serviços prestados, sem emendas ou rasuras, devidamente comprovados pela fiscalização da CEASA, através da Diretoria Administração e Finanças, devendo constar o número do processo administrativo, número deste edital e o número do contrato, para fins de recebimento;</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9.2</w:t>
      </w:r>
      <w:r w:rsidRPr="0056000E">
        <w:rPr>
          <w:rFonts w:ascii="Cambria" w:hAnsi="Cambria" w:cs="Arial"/>
          <w:sz w:val="20"/>
          <w:szCs w:val="20"/>
        </w:rPr>
        <w:t xml:space="preserve">. O pagamento dos serviços prestados será efetuado em </w:t>
      </w:r>
      <w:r w:rsidR="00540B96">
        <w:rPr>
          <w:rFonts w:ascii="Cambria" w:hAnsi="Cambria" w:cs="Arial"/>
          <w:sz w:val="20"/>
          <w:szCs w:val="20"/>
        </w:rPr>
        <w:t>até</w:t>
      </w:r>
      <w:r w:rsidRPr="0056000E">
        <w:rPr>
          <w:rFonts w:ascii="Cambria" w:hAnsi="Cambria" w:cs="Arial"/>
          <w:sz w:val="20"/>
          <w:szCs w:val="20"/>
        </w:rPr>
        <w:t xml:space="preserve"> 30 dias após a entrega dos serviços, conforme previsto no item 08 – Prazo de Execução e subitens 8.2 e 8.3, mediante apresentação das respectivas faturas, desde que devidamente atestada pela fiscalização;</w:t>
      </w:r>
    </w:p>
    <w:p w:rsidR="00DB671C" w:rsidRPr="0056000E" w:rsidRDefault="00DB671C" w:rsidP="00B8236F">
      <w:pPr>
        <w:pStyle w:val="Corpo"/>
        <w:keepLines/>
        <w:spacing w:before="240"/>
        <w:jc w:val="both"/>
        <w:rPr>
          <w:rFonts w:ascii="Cambria" w:hAnsi="Cambria" w:cs="Arial"/>
          <w:sz w:val="20"/>
          <w:szCs w:val="20"/>
        </w:rPr>
      </w:pPr>
      <w:r w:rsidRPr="0056000E">
        <w:rPr>
          <w:rFonts w:ascii="Cambria" w:hAnsi="Cambria" w:cs="Arial"/>
          <w:b/>
          <w:sz w:val="20"/>
          <w:szCs w:val="20"/>
        </w:rPr>
        <w:lastRenderedPageBreak/>
        <w:t>9.3.</w:t>
      </w:r>
      <w:r w:rsidRPr="0056000E">
        <w:rPr>
          <w:rFonts w:ascii="Cambria" w:hAnsi="Cambria" w:cs="Arial"/>
          <w:sz w:val="20"/>
          <w:szCs w:val="20"/>
        </w:rPr>
        <w:t xml:space="preserve"> O pagamento dos serviços prestados será efetuado somente após a comprovação da Regularidade Fiscal, mediante apresentação, junto à Nota Fiscal/Fatura, de cópias autenticadas em cartório ou por servidor da CEASA, das certidões negativas de débito com a Fazenda Pública Federal: Certidão Conjunta Negativa de Débitos relativos a Tributos Federais e à Dívida Ativa da União que abrange inclusive as contribuições sociais prevista nas alíneas “a” a “d” do parágrafo único Art, 11 da Lei n° 8.212, de 24 de junho de 1991, expedida pela Receita Federal do Brasil, Estadual e Municipal, bem como o Fundo de Garantia por Tempo de Serviço - FGTS, fornecida pela Caixa Econômica Federal (Lei 8.036/90);</w:t>
      </w:r>
    </w:p>
    <w:p w:rsidR="00DB671C" w:rsidRPr="0056000E" w:rsidRDefault="00DB671C" w:rsidP="00B8236F">
      <w:pPr>
        <w:pStyle w:val="Corpodetexto2"/>
        <w:spacing w:before="240" w:line="240" w:lineRule="auto"/>
        <w:rPr>
          <w:rFonts w:ascii="Cambria" w:hAnsi="Cambria" w:cs="Arial"/>
          <w:sz w:val="20"/>
          <w:szCs w:val="20"/>
        </w:rPr>
      </w:pPr>
      <w:r w:rsidRPr="0056000E">
        <w:rPr>
          <w:rFonts w:ascii="Cambria" w:hAnsi="Cambria" w:cs="Arial"/>
          <w:b/>
          <w:sz w:val="20"/>
          <w:szCs w:val="20"/>
        </w:rPr>
        <w:t>9.4.</w:t>
      </w:r>
      <w:r w:rsidRPr="0056000E">
        <w:rPr>
          <w:rFonts w:ascii="Cambria" w:hAnsi="Cambria" w:cs="Arial"/>
          <w:sz w:val="20"/>
          <w:szCs w:val="20"/>
        </w:rPr>
        <w:t xml:space="preserve"> Ocorrendo erro na apresentação da fatura, a mesma será devolvida ao contratado para retificação, ficando estabelecido que o pagamento será efetuado após a apresentação da nova fatura devidamente retificada, iniciando-se nova contagem de tempo;</w:t>
      </w:r>
    </w:p>
    <w:p w:rsidR="00DB671C" w:rsidRPr="0056000E" w:rsidRDefault="00DB671C" w:rsidP="00B8236F">
      <w:pPr>
        <w:pStyle w:val="Corpo"/>
        <w:keepLines/>
        <w:spacing w:before="240"/>
        <w:jc w:val="both"/>
        <w:rPr>
          <w:rFonts w:ascii="Cambria" w:hAnsi="Cambria" w:cs="Arial"/>
          <w:sz w:val="20"/>
          <w:szCs w:val="20"/>
        </w:rPr>
      </w:pPr>
      <w:r w:rsidRPr="0056000E">
        <w:rPr>
          <w:rFonts w:ascii="Cambria" w:hAnsi="Cambria" w:cs="Arial"/>
          <w:b/>
          <w:sz w:val="20"/>
          <w:szCs w:val="20"/>
        </w:rPr>
        <w:t xml:space="preserve">9.5. </w:t>
      </w:r>
      <w:r w:rsidRPr="0056000E">
        <w:rPr>
          <w:rFonts w:ascii="Cambria" w:hAnsi="Cambria" w:cs="Arial"/>
          <w:sz w:val="20"/>
          <w:szCs w:val="20"/>
        </w:rPr>
        <w:t>É expressamente vedado ao CONTRATADO cobrança ou desconto de duplicatas através de rede bancária ou de terceiros;</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 xml:space="preserve">9.6. </w:t>
      </w:r>
      <w:r w:rsidRPr="0056000E">
        <w:rPr>
          <w:rFonts w:ascii="Cambria" w:hAnsi="Cambria" w:cs="Arial"/>
          <w:sz w:val="20"/>
          <w:szCs w:val="20"/>
        </w:rPr>
        <w:t>A CEASA poderá deduzir dos pagamentos as importâncias que, a qualquer título, lhe forem devidas pela Contratada, em decorrência de inadimplemento do contrato;</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9.7.</w:t>
      </w:r>
      <w:r w:rsidRPr="0056000E">
        <w:rPr>
          <w:rFonts w:ascii="Cambria" w:hAnsi="Cambria" w:cs="Arial"/>
          <w:sz w:val="20"/>
          <w:szCs w:val="20"/>
        </w:rPr>
        <w:t xml:space="preserve"> Não será admitida em qualquer hipótese a antecipação do pagamento;</w:t>
      </w:r>
    </w:p>
    <w:p w:rsidR="00DB671C" w:rsidRPr="0056000E" w:rsidRDefault="00DB671C" w:rsidP="00B823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98"/>
        </w:tabs>
        <w:spacing w:before="240" w:line="240" w:lineRule="auto"/>
        <w:ind w:right="-1"/>
        <w:jc w:val="both"/>
        <w:rPr>
          <w:rFonts w:ascii="Cambria" w:hAnsi="Cambria" w:cs="Arial"/>
          <w:snapToGrid w:val="0"/>
          <w:sz w:val="20"/>
          <w:szCs w:val="20"/>
        </w:rPr>
      </w:pPr>
      <w:r w:rsidRPr="0056000E">
        <w:rPr>
          <w:rFonts w:ascii="Cambria" w:hAnsi="Cambria" w:cs="Arial"/>
          <w:b/>
          <w:snapToGrid w:val="0"/>
          <w:sz w:val="20"/>
          <w:szCs w:val="20"/>
        </w:rPr>
        <w:t xml:space="preserve">9.8. </w:t>
      </w:r>
      <w:r w:rsidRPr="0056000E">
        <w:rPr>
          <w:rFonts w:ascii="Cambria" w:hAnsi="Cambria" w:cs="Arial"/>
          <w:snapToGrid w:val="0"/>
          <w:sz w:val="20"/>
          <w:szCs w:val="20"/>
        </w:rPr>
        <w:t xml:space="preserve">O pagamento poderá ser sustado pelo </w:t>
      </w:r>
      <w:r w:rsidRPr="0056000E">
        <w:rPr>
          <w:rFonts w:ascii="Cambria" w:hAnsi="Cambria" w:cs="Arial"/>
          <w:bCs/>
          <w:snapToGrid w:val="0"/>
          <w:sz w:val="20"/>
          <w:szCs w:val="20"/>
        </w:rPr>
        <w:t>CONTRATANTE</w:t>
      </w:r>
      <w:r w:rsidRPr="0056000E">
        <w:rPr>
          <w:rFonts w:ascii="Cambria" w:hAnsi="Cambria" w:cs="Arial"/>
          <w:b/>
          <w:snapToGrid w:val="0"/>
          <w:sz w:val="20"/>
          <w:szCs w:val="20"/>
        </w:rPr>
        <w:t xml:space="preserve"> </w:t>
      </w:r>
      <w:r w:rsidRPr="0056000E">
        <w:rPr>
          <w:rFonts w:ascii="Cambria" w:hAnsi="Cambria" w:cs="Arial"/>
          <w:snapToGrid w:val="0"/>
          <w:sz w:val="20"/>
          <w:szCs w:val="20"/>
        </w:rPr>
        <w:t>nos seguintes casos:</w:t>
      </w:r>
    </w:p>
    <w:p w:rsidR="00DB671C" w:rsidRPr="0056000E" w:rsidRDefault="00DB671C" w:rsidP="00FE3690">
      <w:pPr>
        <w:numPr>
          <w:ilvl w:val="0"/>
          <w:numId w:val="43"/>
        </w:num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9498"/>
        </w:tabs>
        <w:spacing w:before="240" w:after="0" w:line="240" w:lineRule="auto"/>
        <w:ind w:left="426" w:right="-1"/>
        <w:jc w:val="both"/>
        <w:rPr>
          <w:rFonts w:ascii="Cambria" w:hAnsi="Cambria" w:cs="Arial"/>
          <w:bCs/>
          <w:snapToGrid w:val="0"/>
          <w:sz w:val="20"/>
          <w:szCs w:val="20"/>
        </w:rPr>
      </w:pPr>
      <w:r w:rsidRPr="0056000E">
        <w:rPr>
          <w:rFonts w:ascii="Cambria" w:hAnsi="Cambria" w:cs="Arial"/>
          <w:snapToGrid w:val="0"/>
          <w:sz w:val="20"/>
          <w:szCs w:val="20"/>
        </w:rPr>
        <w:t xml:space="preserve">Não cumprimento das obrigações assumidas que possam de alguma forma prejudicar ao </w:t>
      </w:r>
      <w:r w:rsidRPr="0056000E">
        <w:rPr>
          <w:rFonts w:ascii="Cambria" w:hAnsi="Cambria" w:cs="Arial"/>
          <w:bCs/>
          <w:snapToGrid w:val="0"/>
          <w:sz w:val="20"/>
          <w:szCs w:val="20"/>
        </w:rPr>
        <w:t>CONTRATANTE;</w:t>
      </w:r>
    </w:p>
    <w:p w:rsidR="00DB671C" w:rsidRPr="0056000E" w:rsidRDefault="00DB671C" w:rsidP="00FE3690">
      <w:pPr>
        <w:numPr>
          <w:ilvl w:val="0"/>
          <w:numId w:val="43"/>
        </w:num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9498"/>
        </w:tabs>
        <w:spacing w:before="240" w:after="0" w:line="240" w:lineRule="auto"/>
        <w:ind w:left="426" w:right="-1"/>
        <w:jc w:val="both"/>
        <w:rPr>
          <w:rFonts w:ascii="Cambria" w:hAnsi="Cambria" w:cs="Arial"/>
          <w:snapToGrid w:val="0"/>
          <w:sz w:val="20"/>
          <w:szCs w:val="20"/>
        </w:rPr>
      </w:pPr>
      <w:r w:rsidRPr="0056000E">
        <w:rPr>
          <w:rFonts w:ascii="Cambria" w:hAnsi="Cambria" w:cs="Arial"/>
          <w:snapToGrid w:val="0"/>
          <w:sz w:val="20"/>
          <w:szCs w:val="20"/>
        </w:rPr>
        <w:t>Erros ou vícios na Nota Fiscal de Serviço/Fatura.</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REAJUSTAMENTO</w:t>
      </w:r>
    </w:p>
    <w:p w:rsidR="00DB671C" w:rsidRPr="0056000E" w:rsidRDefault="00DB671C" w:rsidP="00B8236F">
      <w:pPr>
        <w:spacing w:before="240" w:line="240" w:lineRule="auto"/>
        <w:jc w:val="both"/>
        <w:rPr>
          <w:rFonts w:ascii="Cambria" w:hAnsi="Cambria" w:cs="Arial"/>
          <w:sz w:val="20"/>
          <w:szCs w:val="20"/>
        </w:rPr>
      </w:pPr>
      <w:r w:rsidRPr="0056000E">
        <w:rPr>
          <w:rFonts w:ascii="Cambria" w:hAnsi="Cambria" w:cs="Arial"/>
          <w:b/>
          <w:sz w:val="20"/>
          <w:szCs w:val="20"/>
        </w:rPr>
        <w:t>10.1.</w:t>
      </w:r>
      <w:r w:rsidRPr="0056000E">
        <w:rPr>
          <w:rFonts w:ascii="Cambria" w:hAnsi="Cambria" w:cs="Arial"/>
          <w:sz w:val="20"/>
          <w:szCs w:val="20"/>
        </w:rPr>
        <w:t xml:space="preserve"> Os preços propostos serão fixos e irreajustáveis, na forma das Leis 8.880/94 e 10.192/01, desde que não atinja a periodicidade de 12 (doze) meses contados entre a data de apresentação da proposta comercial à data do efetivo pagamento;</w:t>
      </w:r>
    </w:p>
    <w:p w:rsidR="00DB671C" w:rsidRPr="0056000E" w:rsidRDefault="00DB671C" w:rsidP="00B8236F">
      <w:pPr>
        <w:spacing w:before="240" w:line="240" w:lineRule="auto"/>
        <w:jc w:val="both"/>
        <w:rPr>
          <w:rFonts w:ascii="Cambria" w:hAnsi="Cambria" w:cs="Arial"/>
          <w:b/>
          <w:sz w:val="20"/>
          <w:szCs w:val="20"/>
        </w:rPr>
      </w:pPr>
      <w:r w:rsidRPr="0056000E">
        <w:rPr>
          <w:rFonts w:ascii="Cambria" w:hAnsi="Cambria" w:cs="Arial"/>
          <w:b/>
          <w:sz w:val="20"/>
          <w:szCs w:val="20"/>
        </w:rPr>
        <w:t xml:space="preserve">10.2. </w:t>
      </w:r>
      <w:r w:rsidRPr="0056000E">
        <w:rPr>
          <w:rFonts w:ascii="Cambria" w:hAnsi="Cambria" w:cs="Arial"/>
          <w:sz w:val="20"/>
          <w:szCs w:val="20"/>
        </w:rPr>
        <w:t>Em caso de excepcional ultrapassagem de periodicidade, conforme acima descrito, sem que para tanto tenha dado causa o licitante, o valor será reajustado pelo IPCA.</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 xml:space="preserve">DA HABILITAÇÃO </w:t>
      </w:r>
    </w:p>
    <w:p w:rsidR="00DB671C" w:rsidRPr="0056000E" w:rsidRDefault="00DB671C" w:rsidP="00B8236F">
      <w:pPr>
        <w:widowControl w:val="0"/>
        <w:autoSpaceDE w:val="0"/>
        <w:spacing w:before="240" w:line="240" w:lineRule="auto"/>
        <w:jc w:val="both"/>
        <w:rPr>
          <w:rFonts w:ascii="Cambria" w:hAnsi="Cambria" w:cs="Arial"/>
          <w:sz w:val="20"/>
          <w:szCs w:val="20"/>
        </w:rPr>
      </w:pPr>
      <w:r w:rsidRPr="0056000E">
        <w:rPr>
          <w:rFonts w:ascii="Cambria" w:hAnsi="Cambria" w:cs="Arial"/>
          <w:b/>
          <w:bCs/>
          <w:sz w:val="20"/>
          <w:szCs w:val="20"/>
        </w:rPr>
        <w:t>11.1.</w:t>
      </w:r>
      <w:r w:rsidRPr="0056000E">
        <w:rPr>
          <w:rFonts w:ascii="Cambria" w:hAnsi="Cambria" w:cs="Arial"/>
          <w:b/>
          <w:sz w:val="20"/>
          <w:szCs w:val="20"/>
        </w:rPr>
        <w:t xml:space="preserve"> DA HABILITAÇÃO JURÍDICA</w:t>
      </w:r>
    </w:p>
    <w:p w:rsidR="00DB671C" w:rsidRPr="0056000E" w:rsidRDefault="00DB671C" w:rsidP="00FE3690">
      <w:pPr>
        <w:widowControl w:val="0"/>
        <w:numPr>
          <w:ilvl w:val="0"/>
          <w:numId w:val="35"/>
        </w:numPr>
        <w:tabs>
          <w:tab w:val="clear" w:pos="279"/>
          <w:tab w:val="num" w:pos="360"/>
        </w:tabs>
        <w:suppressAutoHyphens/>
        <w:autoSpaceDE w:val="0"/>
        <w:spacing w:before="240" w:after="0" w:line="240" w:lineRule="auto"/>
        <w:ind w:left="360" w:hanging="360"/>
        <w:jc w:val="both"/>
        <w:rPr>
          <w:rFonts w:ascii="Cambria" w:hAnsi="Cambria" w:cs="Arial"/>
          <w:sz w:val="20"/>
          <w:szCs w:val="20"/>
        </w:rPr>
      </w:pPr>
      <w:r w:rsidRPr="0056000E">
        <w:rPr>
          <w:rFonts w:ascii="Cambria" w:hAnsi="Cambria" w:cs="Arial"/>
          <w:sz w:val="20"/>
          <w:szCs w:val="20"/>
        </w:rPr>
        <w:t>Cédula de identidade do representante legal da licitante;</w:t>
      </w:r>
    </w:p>
    <w:p w:rsidR="00DB671C" w:rsidRPr="0056000E" w:rsidRDefault="00DB671C" w:rsidP="00FE3690">
      <w:pPr>
        <w:widowControl w:val="0"/>
        <w:numPr>
          <w:ilvl w:val="0"/>
          <w:numId w:val="35"/>
        </w:numPr>
        <w:tabs>
          <w:tab w:val="clear" w:pos="279"/>
          <w:tab w:val="num" w:pos="360"/>
        </w:tabs>
        <w:suppressAutoHyphens/>
        <w:autoSpaceDE w:val="0"/>
        <w:spacing w:before="240" w:after="0" w:line="240" w:lineRule="auto"/>
        <w:ind w:left="360" w:hanging="360"/>
        <w:jc w:val="both"/>
        <w:rPr>
          <w:rFonts w:ascii="Cambria" w:hAnsi="Cambria" w:cs="Arial"/>
          <w:sz w:val="20"/>
          <w:szCs w:val="20"/>
        </w:rPr>
      </w:pPr>
      <w:r w:rsidRPr="0056000E">
        <w:rPr>
          <w:rFonts w:ascii="Cambria" w:hAnsi="Cambria" w:cs="Arial"/>
          <w:sz w:val="20"/>
          <w:szCs w:val="20"/>
        </w:rPr>
        <w:t>Registro Comercial, no caso de empresário individual;</w:t>
      </w:r>
    </w:p>
    <w:p w:rsidR="00DB671C" w:rsidRPr="0056000E" w:rsidRDefault="00DB671C" w:rsidP="00FE3690">
      <w:pPr>
        <w:numPr>
          <w:ilvl w:val="0"/>
          <w:numId w:val="35"/>
        </w:numPr>
        <w:tabs>
          <w:tab w:val="clear" w:pos="279"/>
          <w:tab w:val="num" w:pos="360"/>
        </w:tabs>
        <w:autoSpaceDE w:val="0"/>
        <w:autoSpaceDN w:val="0"/>
        <w:adjustRightInd w:val="0"/>
        <w:spacing w:before="240" w:after="0" w:line="240" w:lineRule="auto"/>
        <w:ind w:left="360" w:hanging="360"/>
        <w:jc w:val="both"/>
        <w:rPr>
          <w:rFonts w:ascii="Cambria" w:hAnsi="Cambria" w:cs="Arial"/>
          <w:bCs/>
          <w:sz w:val="20"/>
          <w:szCs w:val="20"/>
        </w:rPr>
      </w:pPr>
      <w:r w:rsidRPr="0056000E">
        <w:rPr>
          <w:rFonts w:ascii="Cambria" w:hAnsi="Cambria" w:cs="Arial"/>
          <w:sz w:val="20"/>
          <w:szCs w:val="20"/>
        </w:rPr>
        <w:t xml:space="preserve">Ato Constitutivo, estatuto ou contrato social e suas alterações em vigor, </w:t>
      </w:r>
      <w:r w:rsidRPr="0056000E">
        <w:rPr>
          <w:rFonts w:ascii="Cambria" w:hAnsi="Cambria" w:cs="Arial"/>
          <w:sz w:val="20"/>
          <w:szCs w:val="20"/>
          <w:u w:val="single"/>
        </w:rPr>
        <w:t>devidamente registrado</w:t>
      </w:r>
      <w:r w:rsidRPr="0056000E">
        <w:rPr>
          <w:rFonts w:ascii="Cambria" w:hAnsi="Cambria" w:cs="Arial"/>
          <w:sz w:val="20"/>
          <w:szCs w:val="20"/>
        </w:rPr>
        <w:t xml:space="preserve">, em se tratando de sociedades comerciais, e, no caso de sociedades por ações, acompanhado de documento de eleição de seus administradores e inscrição do ato constitutivo no caso de sociedade civil (simples), acompanhada de prova da diretoria </w:t>
      </w:r>
      <w:smartTag w:uri="urn:schemas-microsoft-com:office:smarttags" w:element="PersonName">
        <w:smartTagPr>
          <w:attr w:name="ProductID" w:val="em exerc￭cio. O"/>
        </w:smartTagPr>
        <w:r w:rsidRPr="0056000E">
          <w:rPr>
            <w:rFonts w:ascii="Cambria" w:hAnsi="Cambria" w:cs="Arial"/>
            <w:sz w:val="20"/>
            <w:szCs w:val="20"/>
          </w:rPr>
          <w:t>em exercício. O</w:t>
        </w:r>
      </w:smartTag>
      <w:r w:rsidRPr="0056000E">
        <w:rPr>
          <w:rFonts w:ascii="Cambria" w:hAnsi="Cambria" w:cs="Arial"/>
          <w:sz w:val="20"/>
          <w:szCs w:val="20"/>
        </w:rPr>
        <w:t xml:space="preserve"> ato</w:t>
      </w:r>
      <w:r w:rsidRPr="0056000E">
        <w:rPr>
          <w:rFonts w:ascii="Cambria" w:hAnsi="Cambria" w:cs="Arial"/>
          <w:bCs/>
          <w:sz w:val="20"/>
          <w:szCs w:val="20"/>
        </w:rPr>
        <w:t xml:space="preserve"> constitutivo deverá comprovar que a atividade da empresa é compatível com o objeto deste termo de referência.</w:t>
      </w:r>
    </w:p>
    <w:p w:rsidR="00DB671C" w:rsidRPr="0056000E" w:rsidRDefault="00DB671C" w:rsidP="00FE3690">
      <w:pPr>
        <w:widowControl w:val="0"/>
        <w:numPr>
          <w:ilvl w:val="0"/>
          <w:numId w:val="35"/>
        </w:numPr>
        <w:tabs>
          <w:tab w:val="clear" w:pos="279"/>
          <w:tab w:val="num" w:pos="360"/>
        </w:tabs>
        <w:suppressAutoHyphens/>
        <w:autoSpaceDE w:val="0"/>
        <w:spacing w:before="240" w:after="0" w:line="240" w:lineRule="auto"/>
        <w:ind w:left="360" w:hanging="360"/>
        <w:jc w:val="both"/>
        <w:rPr>
          <w:rFonts w:ascii="Cambria" w:hAnsi="Cambria" w:cs="Arial"/>
          <w:sz w:val="20"/>
          <w:szCs w:val="20"/>
        </w:rPr>
      </w:pPr>
      <w:r w:rsidRPr="0056000E">
        <w:rPr>
          <w:rFonts w:ascii="Cambria" w:hAnsi="Cambria" w:cs="Arial"/>
          <w:sz w:val="20"/>
          <w:szCs w:val="20"/>
        </w:rPr>
        <w:t>Decreto de autorização, em se tratando de empresa ou sociedade estrangeira em funcionamento no Brasil e ato de registro ou autorização para funcionamento expedido por órgão competente, nos termos da lei;</w:t>
      </w:r>
    </w:p>
    <w:p w:rsidR="00DB671C" w:rsidRPr="0056000E" w:rsidRDefault="00DB671C" w:rsidP="00FE3690">
      <w:pPr>
        <w:numPr>
          <w:ilvl w:val="0"/>
          <w:numId w:val="35"/>
        </w:numPr>
        <w:tabs>
          <w:tab w:val="clear" w:pos="279"/>
          <w:tab w:val="num" w:pos="360"/>
        </w:tabs>
        <w:suppressAutoHyphens/>
        <w:spacing w:before="240" w:after="0" w:line="240" w:lineRule="auto"/>
        <w:ind w:left="360" w:right="18" w:hanging="360"/>
        <w:jc w:val="both"/>
        <w:rPr>
          <w:rFonts w:ascii="Cambria" w:hAnsi="Cambria" w:cs="Arial"/>
          <w:sz w:val="20"/>
          <w:szCs w:val="20"/>
        </w:rPr>
      </w:pPr>
      <w:r w:rsidRPr="0056000E">
        <w:rPr>
          <w:rFonts w:ascii="Cambria" w:hAnsi="Cambria" w:cs="Arial"/>
          <w:sz w:val="20"/>
          <w:szCs w:val="20"/>
        </w:rPr>
        <w:t>Certidão expedida pela Junta Comercial ou Cartório de Registro Civil das Pessoas Jurídicas, conforme o caso, para demonstração da condição de microempresa e de empresa de pequeno porte.</w:t>
      </w:r>
    </w:p>
    <w:p w:rsidR="00DB671C" w:rsidRPr="0056000E" w:rsidRDefault="00DB671C" w:rsidP="00FE3690">
      <w:pPr>
        <w:numPr>
          <w:ilvl w:val="0"/>
          <w:numId w:val="35"/>
        </w:numPr>
        <w:tabs>
          <w:tab w:val="clear" w:pos="279"/>
          <w:tab w:val="num" w:pos="360"/>
        </w:tabs>
        <w:suppressAutoHyphens/>
        <w:spacing w:before="240" w:after="0" w:line="240" w:lineRule="auto"/>
        <w:ind w:left="360" w:right="18" w:hanging="360"/>
        <w:jc w:val="both"/>
        <w:rPr>
          <w:rFonts w:ascii="Cambria" w:hAnsi="Cambria" w:cs="Arial"/>
          <w:sz w:val="20"/>
          <w:szCs w:val="20"/>
        </w:rPr>
      </w:pPr>
      <w:r w:rsidRPr="0056000E">
        <w:rPr>
          <w:rFonts w:ascii="Cambria" w:hAnsi="Cambria" w:cs="Arial"/>
          <w:sz w:val="20"/>
          <w:szCs w:val="20"/>
        </w:rPr>
        <w:lastRenderedPageBreak/>
        <w:t>Para fins de enquadramento na condição de microempresa ou empresa de pequeno porte, apresentar Declaração firmada pelo representante legal da empresa.</w:t>
      </w:r>
    </w:p>
    <w:p w:rsidR="00DB671C" w:rsidRPr="0056000E" w:rsidRDefault="00DB671C" w:rsidP="00B8236F">
      <w:pPr>
        <w:widowControl w:val="0"/>
        <w:autoSpaceDE w:val="0"/>
        <w:spacing w:before="240" w:line="240" w:lineRule="auto"/>
        <w:jc w:val="both"/>
        <w:rPr>
          <w:rFonts w:ascii="Cambria" w:hAnsi="Cambria" w:cs="Arial"/>
          <w:b/>
          <w:sz w:val="20"/>
          <w:szCs w:val="20"/>
        </w:rPr>
      </w:pPr>
      <w:r w:rsidRPr="0056000E">
        <w:rPr>
          <w:rFonts w:ascii="Cambria" w:hAnsi="Cambria" w:cs="Arial"/>
          <w:b/>
          <w:bCs/>
          <w:sz w:val="20"/>
          <w:szCs w:val="20"/>
        </w:rPr>
        <w:t>11.2</w:t>
      </w:r>
      <w:r w:rsidRPr="0056000E">
        <w:rPr>
          <w:rFonts w:ascii="Cambria" w:hAnsi="Cambria" w:cs="Arial"/>
          <w:b/>
          <w:sz w:val="20"/>
          <w:szCs w:val="20"/>
        </w:rPr>
        <w:t>. DA REGULARIDADE FISCAL</w:t>
      </w:r>
    </w:p>
    <w:p w:rsidR="00DB671C" w:rsidRPr="0056000E" w:rsidRDefault="00DB671C" w:rsidP="00FE3690">
      <w:pPr>
        <w:widowControl w:val="0"/>
        <w:numPr>
          <w:ilvl w:val="0"/>
          <w:numId w:val="36"/>
        </w:numPr>
        <w:suppressAutoHyphens/>
        <w:autoSpaceDE w:val="0"/>
        <w:spacing w:before="240" w:after="0" w:line="240" w:lineRule="auto"/>
        <w:ind w:left="360"/>
        <w:jc w:val="both"/>
        <w:rPr>
          <w:rFonts w:ascii="Cambria" w:hAnsi="Cambria" w:cs="Arial"/>
          <w:sz w:val="20"/>
          <w:szCs w:val="20"/>
        </w:rPr>
      </w:pPr>
      <w:r w:rsidRPr="0056000E">
        <w:rPr>
          <w:rFonts w:ascii="Cambria" w:hAnsi="Cambria" w:cs="Arial"/>
          <w:sz w:val="20"/>
          <w:szCs w:val="20"/>
        </w:rPr>
        <w:t>Prova de inscrição no Cadastro Nacional de Pessoas Jurídicas (CNPJ);</w:t>
      </w:r>
    </w:p>
    <w:p w:rsidR="00DB671C" w:rsidRPr="0056000E" w:rsidRDefault="00DB671C" w:rsidP="00FE3690">
      <w:pPr>
        <w:widowControl w:val="0"/>
        <w:numPr>
          <w:ilvl w:val="0"/>
          <w:numId w:val="36"/>
        </w:numPr>
        <w:suppressAutoHyphens/>
        <w:autoSpaceDE w:val="0"/>
        <w:spacing w:before="240" w:after="0" w:line="240" w:lineRule="auto"/>
        <w:ind w:left="360"/>
        <w:jc w:val="both"/>
        <w:rPr>
          <w:rFonts w:ascii="Cambria" w:hAnsi="Cambria" w:cs="Arial"/>
          <w:sz w:val="20"/>
          <w:szCs w:val="20"/>
        </w:rPr>
      </w:pPr>
      <w:r w:rsidRPr="0056000E">
        <w:rPr>
          <w:rFonts w:ascii="Cambria" w:hAnsi="Cambria" w:cs="Arial"/>
          <w:sz w:val="20"/>
          <w:szCs w:val="20"/>
        </w:rPr>
        <w:t xml:space="preserve">Prova de Regularidade para com a Fazenda Federal: Certidão Conjunta Negativa de Débitos relativos a Tributos Federais e à Dívida Ativa da União que </w:t>
      </w:r>
      <w:r w:rsidRPr="0056000E">
        <w:rPr>
          <w:rFonts w:ascii="Cambria" w:hAnsi="Cambria" w:cs="Arial"/>
          <w:b/>
          <w:sz w:val="20"/>
          <w:szCs w:val="20"/>
        </w:rPr>
        <w:t xml:space="preserve">abrange inclusive as contribuições sociais </w:t>
      </w:r>
      <w:r w:rsidRPr="0056000E">
        <w:rPr>
          <w:rFonts w:ascii="Cambria" w:hAnsi="Cambria" w:cs="Arial"/>
          <w:sz w:val="20"/>
          <w:szCs w:val="20"/>
        </w:rPr>
        <w:t>prevista nas alíneas “a” a “d” do parágrafo único Art.11 da Lei n° 8.212, de 24 de junho de 1991, expedida pela Receita Federal do Brasil;</w:t>
      </w:r>
    </w:p>
    <w:p w:rsidR="00DB671C" w:rsidRPr="0056000E" w:rsidRDefault="00DB671C" w:rsidP="00FE3690">
      <w:pPr>
        <w:widowControl w:val="0"/>
        <w:numPr>
          <w:ilvl w:val="0"/>
          <w:numId w:val="36"/>
        </w:numPr>
        <w:suppressAutoHyphens/>
        <w:autoSpaceDE w:val="0"/>
        <w:spacing w:before="240" w:after="0" w:line="240" w:lineRule="auto"/>
        <w:ind w:left="360"/>
        <w:jc w:val="both"/>
        <w:rPr>
          <w:rFonts w:ascii="Cambria" w:hAnsi="Cambria" w:cs="Arial"/>
          <w:sz w:val="20"/>
          <w:szCs w:val="20"/>
        </w:rPr>
      </w:pPr>
      <w:r w:rsidRPr="0056000E">
        <w:rPr>
          <w:rFonts w:ascii="Cambria" w:hAnsi="Cambria" w:cs="Arial"/>
          <w:sz w:val="20"/>
          <w:szCs w:val="20"/>
        </w:rPr>
        <w:t>Prova de regularidade para com as Fazendas Estadual e Municipal da sede da empresa licitante;</w:t>
      </w:r>
    </w:p>
    <w:p w:rsidR="00DB671C" w:rsidRPr="0056000E" w:rsidRDefault="00DB671C" w:rsidP="00FE3690">
      <w:pPr>
        <w:widowControl w:val="0"/>
        <w:numPr>
          <w:ilvl w:val="0"/>
          <w:numId w:val="36"/>
        </w:numPr>
        <w:suppressAutoHyphens/>
        <w:autoSpaceDE w:val="0"/>
        <w:spacing w:before="240" w:after="0" w:line="240" w:lineRule="auto"/>
        <w:ind w:left="360"/>
        <w:jc w:val="both"/>
        <w:rPr>
          <w:rFonts w:ascii="Cambria" w:hAnsi="Cambria" w:cs="Arial"/>
          <w:sz w:val="20"/>
          <w:szCs w:val="20"/>
        </w:rPr>
      </w:pPr>
      <w:r w:rsidRPr="0056000E">
        <w:rPr>
          <w:rFonts w:ascii="Cambria" w:hAnsi="Cambria" w:cs="Arial"/>
          <w:sz w:val="20"/>
          <w:szCs w:val="20"/>
        </w:rPr>
        <w:t xml:space="preserve">Prova de Regularidade com a Fazenda Pública do Município de Cariacica, quando a Sede não for neste Município, com validade na data da realização da Licitação, podendo ser comprovada através de: </w:t>
      </w:r>
    </w:p>
    <w:p w:rsidR="00DB671C" w:rsidRPr="0056000E" w:rsidRDefault="00DB671C" w:rsidP="00FE3690">
      <w:pPr>
        <w:pStyle w:val="Corpo"/>
        <w:keepLines/>
        <w:numPr>
          <w:ilvl w:val="0"/>
          <w:numId w:val="34"/>
        </w:numPr>
        <w:tabs>
          <w:tab w:val="clear" w:pos="851"/>
          <w:tab w:val="num" w:pos="1080"/>
        </w:tabs>
        <w:suppressAutoHyphens/>
        <w:spacing w:before="240"/>
        <w:ind w:left="1080" w:hanging="360"/>
        <w:jc w:val="both"/>
        <w:rPr>
          <w:rFonts w:ascii="Cambria" w:hAnsi="Cambria" w:cs="Arial"/>
          <w:sz w:val="20"/>
          <w:szCs w:val="20"/>
        </w:rPr>
      </w:pPr>
      <w:r w:rsidRPr="0056000E">
        <w:rPr>
          <w:rFonts w:ascii="Cambria" w:hAnsi="Cambria" w:cs="Arial"/>
          <w:sz w:val="20"/>
          <w:szCs w:val="20"/>
        </w:rPr>
        <w:t>Certidão negativa de débito emitida pelo Município de Cariacica ou;</w:t>
      </w:r>
    </w:p>
    <w:p w:rsidR="00DB671C" w:rsidRPr="0056000E" w:rsidRDefault="00DB671C" w:rsidP="00FE3690">
      <w:pPr>
        <w:pStyle w:val="Corpo"/>
        <w:keepLines/>
        <w:numPr>
          <w:ilvl w:val="0"/>
          <w:numId w:val="34"/>
        </w:numPr>
        <w:tabs>
          <w:tab w:val="clear" w:pos="851"/>
          <w:tab w:val="num" w:pos="1080"/>
        </w:tabs>
        <w:suppressAutoHyphens/>
        <w:spacing w:before="240"/>
        <w:ind w:left="1080" w:hanging="360"/>
        <w:jc w:val="both"/>
        <w:rPr>
          <w:rFonts w:ascii="Cambria" w:hAnsi="Cambria" w:cs="Arial"/>
          <w:sz w:val="20"/>
          <w:szCs w:val="20"/>
        </w:rPr>
      </w:pPr>
      <w:r w:rsidRPr="0056000E">
        <w:rPr>
          <w:rFonts w:ascii="Cambria" w:hAnsi="Cambria" w:cs="Arial"/>
          <w:sz w:val="20"/>
          <w:szCs w:val="20"/>
        </w:rPr>
        <w:t>Declaração da licitante da inexistência de débitos tributários e imobiliários com o Município de Cariacica, quando não tiver sede no Município de Cariacica.</w:t>
      </w:r>
    </w:p>
    <w:p w:rsidR="00DB671C" w:rsidRPr="0056000E" w:rsidRDefault="00DB671C" w:rsidP="00FE3690">
      <w:pPr>
        <w:widowControl w:val="0"/>
        <w:numPr>
          <w:ilvl w:val="0"/>
          <w:numId w:val="33"/>
        </w:numPr>
        <w:suppressAutoHyphens/>
        <w:autoSpaceDE w:val="0"/>
        <w:spacing w:before="240" w:after="0" w:line="240" w:lineRule="auto"/>
        <w:jc w:val="both"/>
        <w:rPr>
          <w:rFonts w:ascii="Cambria" w:hAnsi="Cambria" w:cs="Arial"/>
          <w:sz w:val="20"/>
          <w:szCs w:val="20"/>
        </w:rPr>
      </w:pPr>
      <w:r w:rsidRPr="0056000E">
        <w:rPr>
          <w:rFonts w:ascii="Cambria" w:hAnsi="Cambria" w:cs="Arial"/>
          <w:sz w:val="20"/>
          <w:szCs w:val="20"/>
        </w:rPr>
        <w:t>Prova de Regularidade com o Fundo de Garantia por Tempo de Serviço - FGTS, fornecida pela Caixa Econômica Federal (Lei 8.036/90), com validade na data da realização da Licitação;</w:t>
      </w:r>
    </w:p>
    <w:p w:rsidR="00DB671C" w:rsidRPr="0056000E" w:rsidRDefault="00DB671C" w:rsidP="00FE3690">
      <w:pPr>
        <w:widowControl w:val="0"/>
        <w:numPr>
          <w:ilvl w:val="0"/>
          <w:numId w:val="33"/>
        </w:numPr>
        <w:suppressAutoHyphens/>
        <w:autoSpaceDE w:val="0"/>
        <w:spacing w:before="240" w:after="0" w:line="240" w:lineRule="auto"/>
        <w:jc w:val="both"/>
        <w:rPr>
          <w:rFonts w:ascii="Cambria" w:hAnsi="Cambria" w:cs="Arial"/>
          <w:sz w:val="20"/>
          <w:szCs w:val="20"/>
        </w:rPr>
      </w:pPr>
      <w:r w:rsidRPr="0056000E">
        <w:rPr>
          <w:rFonts w:ascii="Cambria" w:hAnsi="Cambria" w:cs="Arial"/>
          <w:sz w:val="20"/>
          <w:szCs w:val="20"/>
        </w:rPr>
        <w:t>Prova de Regularidade junto ao Banco Nacional de Devedores Trabalhistas através da CNDT – Certidão Negativa de Débitos Trabalhistas emitida pelo Justiça do Trabalho;(Lei 12.440/2011).</w:t>
      </w:r>
    </w:p>
    <w:p w:rsidR="00DB671C" w:rsidRPr="0056000E" w:rsidRDefault="00DB671C" w:rsidP="00B8236F">
      <w:pPr>
        <w:pStyle w:val="Ttulo1"/>
        <w:suppressAutoHyphens/>
        <w:spacing w:line="240" w:lineRule="auto"/>
        <w:rPr>
          <w:rFonts w:ascii="Cambria" w:hAnsi="Cambria" w:cs="Arial"/>
          <w:b w:val="0"/>
          <w:sz w:val="20"/>
          <w:szCs w:val="20"/>
        </w:rPr>
      </w:pPr>
      <w:r w:rsidRPr="0056000E">
        <w:rPr>
          <w:rFonts w:ascii="Cambria" w:hAnsi="Cambria" w:cs="Arial"/>
          <w:b w:val="0"/>
          <w:bCs w:val="0"/>
          <w:sz w:val="20"/>
          <w:szCs w:val="20"/>
        </w:rPr>
        <w:t xml:space="preserve">11.3. </w:t>
      </w:r>
      <w:r w:rsidRPr="0056000E">
        <w:rPr>
          <w:rFonts w:ascii="Cambria" w:hAnsi="Cambria" w:cs="Arial"/>
          <w:b w:val="0"/>
          <w:sz w:val="20"/>
          <w:szCs w:val="20"/>
        </w:rPr>
        <w:t xml:space="preserve"> DA QUALIFICAÇÃO TÉCNICA</w:t>
      </w:r>
    </w:p>
    <w:p w:rsidR="00DB671C" w:rsidRPr="0056000E" w:rsidRDefault="00DB671C" w:rsidP="00B8236F">
      <w:pPr>
        <w:pStyle w:val="Rodap"/>
        <w:spacing w:before="240"/>
        <w:jc w:val="both"/>
        <w:rPr>
          <w:rFonts w:ascii="Cambria" w:hAnsi="Cambria" w:cs="Arial"/>
          <w:color w:val="FF0000"/>
          <w:sz w:val="20"/>
          <w:szCs w:val="20"/>
        </w:rPr>
      </w:pPr>
      <w:r w:rsidRPr="0056000E">
        <w:rPr>
          <w:rFonts w:ascii="Cambria" w:hAnsi="Cambria" w:cs="Arial"/>
          <w:b/>
          <w:bCs/>
          <w:sz w:val="20"/>
          <w:szCs w:val="20"/>
        </w:rPr>
        <w:t>11.3.1.</w:t>
      </w:r>
      <w:r w:rsidRPr="0056000E">
        <w:rPr>
          <w:rFonts w:ascii="Cambria" w:hAnsi="Cambria" w:cs="Arial"/>
          <w:sz w:val="20"/>
          <w:szCs w:val="20"/>
        </w:rPr>
        <w:t xml:space="preserve"> Indicação do Coordenador técnico e da equipe técnica, adequada e disponível para a realização do objeto deste termo, descrito nos itens 1 e 2;</w:t>
      </w:r>
    </w:p>
    <w:p w:rsidR="00DB671C" w:rsidRPr="0056000E" w:rsidRDefault="00DB671C" w:rsidP="00B8236F">
      <w:pPr>
        <w:spacing w:before="240" w:line="240" w:lineRule="auto"/>
        <w:ind w:right="-232"/>
        <w:jc w:val="both"/>
        <w:rPr>
          <w:rFonts w:ascii="Cambria" w:hAnsi="Cambria" w:cs="Arial"/>
          <w:sz w:val="20"/>
          <w:szCs w:val="20"/>
        </w:rPr>
      </w:pPr>
      <w:r w:rsidRPr="0056000E">
        <w:rPr>
          <w:rFonts w:ascii="Cambria" w:hAnsi="Cambria" w:cs="Arial"/>
          <w:b/>
          <w:sz w:val="20"/>
          <w:szCs w:val="20"/>
        </w:rPr>
        <w:t xml:space="preserve">11.3.2. </w:t>
      </w:r>
      <w:r w:rsidRPr="0056000E">
        <w:rPr>
          <w:rFonts w:ascii="Cambria" w:hAnsi="Cambria" w:cs="Arial"/>
          <w:sz w:val="20"/>
          <w:szCs w:val="20"/>
        </w:rPr>
        <w:t>Registro ou inscrição junto ao Conselho Regional de Contabilidade competente, relativo à sociedade (empresa) e aos membros da equipe técnica da Licitante;</w:t>
      </w:r>
    </w:p>
    <w:p w:rsidR="00DB671C" w:rsidRPr="0056000E" w:rsidRDefault="00DB671C" w:rsidP="00B8236F">
      <w:pPr>
        <w:suppressAutoHyphens/>
        <w:spacing w:before="240" w:line="240" w:lineRule="auto"/>
        <w:ind w:right="71"/>
        <w:jc w:val="both"/>
        <w:rPr>
          <w:rFonts w:ascii="Cambria" w:hAnsi="Cambria" w:cs="Arial"/>
          <w:sz w:val="20"/>
          <w:szCs w:val="20"/>
        </w:rPr>
      </w:pPr>
      <w:r w:rsidRPr="0056000E">
        <w:rPr>
          <w:rFonts w:ascii="Cambria" w:hAnsi="Cambria" w:cs="Arial"/>
          <w:b/>
          <w:sz w:val="20"/>
          <w:szCs w:val="20"/>
        </w:rPr>
        <w:t>11.3.3.</w:t>
      </w:r>
      <w:r w:rsidRPr="0056000E">
        <w:rPr>
          <w:rFonts w:ascii="Cambria" w:hAnsi="Cambria" w:cs="Arial"/>
          <w:sz w:val="20"/>
          <w:szCs w:val="20"/>
        </w:rPr>
        <w:t xml:space="preserve"> Comprovação através de atestado de aptidão para o desempenho de atividade pertinente e compatível em características com a totalidade do objeto desta licitação, fornecidos por pessoas jurídicas de direito público ou privado, atestando que prestou ou presta serviços semelhantes ao objeto, conforme modelo constante do </w:t>
      </w:r>
      <w:r w:rsidRPr="0056000E">
        <w:rPr>
          <w:rFonts w:ascii="Cambria" w:hAnsi="Cambria" w:cs="Arial"/>
          <w:b/>
          <w:sz w:val="20"/>
          <w:szCs w:val="20"/>
        </w:rPr>
        <w:t>Anexos I</w:t>
      </w:r>
      <w:r w:rsidRPr="0056000E">
        <w:rPr>
          <w:rFonts w:ascii="Cambria" w:hAnsi="Cambria" w:cs="Arial"/>
          <w:sz w:val="20"/>
          <w:szCs w:val="20"/>
        </w:rPr>
        <w:t>, contendo as seguintes características:</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Nome do órgão/empresa que contratou os serviços;</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Nome da empresa/profissional que prestou os serviços;</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Indicação sumária dos serviços realizados;</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Período de execução dos serviços prestados;</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Constituída sob a forma de sociedade por ações e Ltda.;</w:t>
      </w:r>
    </w:p>
    <w:p w:rsidR="00DB671C" w:rsidRPr="0056000E" w:rsidRDefault="00DB671C" w:rsidP="00FE3690">
      <w:pPr>
        <w:numPr>
          <w:ilvl w:val="0"/>
          <w:numId w:val="37"/>
        </w:numPr>
        <w:tabs>
          <w:tab w:val="clear" w:pos="720"/>
          <w:tab w:val="num" w:pos="360"/>
        </w:tabs>
        <w:suppressAutoHyphens/>
        <w:spacing w:before="240" w:after="0" w:line="240" w:lineRule="auto"/>
        <w:ind w:left="0" w:right="-232" w:firstLine="0"/>
        <w:jc w:val="both"/>
        <w:rPr>
          <w:rFonts w:ascii="Cambria" w:hAnsi="Cambria" w:cs="Arial"/>
          <w:sz w:val="20"/>
          <w:szCs w:val="20"/>
        </w:rPr>
      </w:pPr>
      <w:r w:rsidRPr="0056000E">
        <w:rPr>
          <w:rFonts w:ascii="Cambria" w:hAnsi="Cambria" w:cs="Arial"/>
          <w:sz w:val="20"/>
          <w:szCs w:val="20"/>
        </w:rPr>
        <w:t>Tributada em relação ao Imposto de Renda, Pessoa Jurídica, pelo Lucro Real;</w:t>
      </w:r>
    </w:p>
    <w:p w:rsidR="00DB671C" w:rsidRPr="0056000E" w:rsidRDefault="00DB671C" w:rsidP="00B8236F">
      <w:pPr>
        <w:spacing w:line="240" w:lineRule="auto"/>
        <w:ind w:right="-232"/>
        <w:jc w:val="both"/>
        <w:rPr>
          <w:rFonts w:ascii="Cambria" w:hAnsi="Cambria" w:cs="Arial"/>
          <w:color w:val="FF0000"/>
          <w:sz w:val="20"/>
          <w:szCs w:val="20"/>
        </w:rPr>
      </w:pPr>
    </w:p>
    <w:p w:rsidR="00DB671C" w:rsidRPr="0056000E" w:rsidRDefault="00DB671C" w:rsidP="00B8236F">
      <w:pPr>
        <w:widowControl w:val="0"/>
        <w:autoSpaceDE w:val="0"/>
        <w:spacing w:line="240" w:lineRule="auto"/>
        <w:jc w:val="both"/>
        <w:rPr>
          <w:rFonts w:ascii="Cambria" w:hAnsi="Cambria" w:cs="Arial"/>
          <w:sz w:val="20"/>
          <w:szCs w:val="20"/>
        </w:rPr>
      </w:pPr>
      <w:r w:rsidRPr="0056000E">
        <w:rPr>
          <w:rFonts w:ascii="Cambria" w:hAnsi="Cambria" w:cs="Arial"/>
          <w:b/>
          <w:sz w:val="20"/>
          <w:szCs w:val="20"/>
        </w:rPr>
        <w:t xml:space="preserve">11.3.4. </w:t>
      </w:r>
      <w:r w:rsidRPr="0056000E">
        <w:rPr>
          <w:rFonts w:ascii="Cambria" w:hAnsi="Cambria" w:cs="Arial"/>
          <w:sz w:val="20"/>
          <w:szCs w:val="20"/>
        </w:rPr>
        <w:t>Declaração de que nenhum dos sócios é parente consanguíneo ou afim, até o segundo grau, de empregados da CEASA ou de integrantes de seus órgãos sociais;</w:t>
      </w:r>
    </w:p>
    <w:p w:rsidR="00DB671C" w:rsidRPr="0056000E" w:rsidRDefault="00DB671C" w:rsidP="00B8236F">
      <w:pPr>
        <w:widowControl w:val="0"/>
        <w:autoSpaceDE w:val="0"/>
        <w:spacing w:line="240" w:lineRule="auto"/>
        <w:jc w:val="both"/>
        <w:rPr>
          <w:rFonts w:ascii="Cambria" w:hAnsi="Cambria" w:cs="Arial"/>
          <w:color w:val="3366FF"/>
          <w:sz w:val="20"/>
          <w:szCs w:val="20"/>
        </w:rPr>
      </w:pPr>
    </w:p>
    <w:p w:rsidR="00DB671C" w:rsidRPr="0056000E" w:rsidRDefault="00DB671C" w:rsidP="00B8236F">
      <w:pPr>
        <w:spacing w:line="240" w:lineRule="auto"/>
        <w:ind w:right="71"/>
        <w:jc w:val="both"/>
        <w:rPr>
          <w:rFonts w:ascii="Cambria" w:hAnsi="Cambria" w:cs="Arial"/>
          <w:sz w:val="20"/>
          <w:szCs w:val="20"/>
        </w:rPr>
      </w:pPr>
      <w:r w:rsidRPr="0056000E">
        <w:rPr>
          <w:rFonts w:ascii="Cambria" w:hAnsi="Cambria" w:cs="Arial"/>
          <w:b/>
          <w:sz w:val="20"/>
          <w:szCs w:val="20"/>
        </w:rPr>
        <w:t>11.3.5.</w:t>
      </w:r>
      <w:r w:rsidRPr="0056000E">
        <w:rPr>
          <w:rFonts w:ascii="Cambria" w:hAnsi="Cambria" w:cs="Arial"/>
          <w:color w:val="3366FF"/>
          <w:sz w:val="20"/>
          <w:szCs w:val="20"/>
        </w:rPr>
        <w:t xml:space="preserve"> </w:t>
      </w:r>
      <w:r w:rsidRPr="0056000E">
        <w:rPr>
          <w:rFonts w:ascii="Cambria" w:hAnsi="Cambria" w:cs="Arial"/>
          <w:sz w:val="20"/>
          <w:szCs w:val="20"/>
        </w:rPr>
        <w:t>Declaração de que seus membros credenciados ou integrantes de seu corpo profissional não tenham emitido parecer em processo administrativo ou judicial com interesses contrários aos da CEASA;</w:t>
      </w:r>
    </w:p>
    <w:p w:rsidR="00DB671C" w:rsidRPr="0056000E" w:rsidRDefault="00DB671C" w:rsidP="00B8236F">
      <w:pPr>
        <w:spacing w:line="240" w:lineRule="auto"/>
        <w:jc w:val="both"/>
        <w:rPr>
          <w:rFonts w:ascii="Cambria" w:hAnsi="Cambria" w:cs="Arial"/>
          <w:b/>
          <w:sz w:val="20"/>
          <w:szCs w:val="20"/>
        </w:rPr>
      </w:pPr>
      <w:r w:rsidRPr="0056000E">
        <w:rPr>
          <w:rFonts w:ascii="Cambria" w:hAnsi="Cambria" w:cs="Arial"/>
          <w:b/>
          <w:sz w:val="20"/>
          <w:szCs w:val="20"/>
        </w:rPr>
        <w:t>11.4. QUALIFICAÇÃO ECONÔMICO-FINANCEIRA</w:t>
      </w:r>
    </w:p>
    <w:p w:rsidR="00DB671C" w:rsidRPr="0056000E" w:rsidRDefault="00DB671C" w:rsidP="00B8236F">
      <w:pPr>
        <w:autoSpaceDE w:val="0"/>
        <w:spacing w:line="240" w:lineRule="auto"/>
        <w:jc w:val="both"/>
        <w:rPr>
          <w:rFonts w:ascii="Cambria" w:hAnsi="Cambria" w:cs="Arial"/>
          <w:sz w:val="20"/>
          <w:szCs w:val="20"/>
        </w:rPr>
      </w:pPr>
      <w:r w:rsidRPr="0056000E">
        <w:rPr>
          <w:rFonts w:ascii="Cambria" w:hAnsi="Cambria" w:cs="Arial"/>
          <w:b/>
          <w:sz w:val="20"/>
          <w:szCs w:val="20"/>
        </w:rPr>
        <w:t>11.4.1.</w:t>
      </w:r>
      <w:r w:rsidRPr="0056000E">
        <w:rPr>
          <w:rFonts w:ascii="Cambria" w:hAnsi="Cambria" w:cs="Arial"/>
          <w:sz w:val="20"/>
          <w:szCs w:val="20"/>
        </w:rPr>
        <w:t xml:space="preserve"> Apresentação de balanço patrimonial e demonstrações contábeis do último exercício social, extraídos do livro diário, contendo os respectivos termos de abertura e encerramento, já registrado na Junta Comercial ou no Registro de Comércio competente, aposto a assinatura do contador, com respectivo registro no Conselho Regional de Contabilidade, que comprovem a boa situação financeira da empresa, vedada a sua substituição por balancetes ou balanços provisórios, podendo ser atualizados por índices oficiais quando encerrado há mais de 3 (três) meses da data de apresentação da proposta;</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b/>
          <w:sz w:val="20"/>
          <w:szCs w:val="20"/>
        </w:rPr>
        <w:t xml:space="preserve">11.4.2. </w:t>
      </w:r>
      <w:r w:rsidRPr="0056000E">
        <w:rPr>
          <w:rFonts w:ascii="Cambria" w:hAnsi="Cambria" w:cs="Arial"/>
          <w:sz w:val="20"/>
          <w:szCs w:val="20"/>
        </w:rPr>
        <w:t>Serão considerados aceitos como na forma da lei o balanço patrimonial e demonstrações contábeis assim apresentados:</w:t>
      </w:r>
    </w:p>
    <w:p w:rsidR="00DB671C" w:rsidRPr="0056000E" w:rsidRDefault="00DB671C" w:rsidP="00FE3690">
      <w:pPr>
        <w:numPr>
          <w:ilvl w:val="0"/>
          <w:numId w:val="40"/>
        </w:numPr>
        <w:spacing w:after="0" w:line="240" w:lineRule="auto"/>
        <w:ind w:left="426"/>
        <w:jc w:val="both"/>
        <w:rPr>
          <w:rFonts w:ascii="Cambria" w:hAnsi="Cambria" w:cs="Arial"/>
          <w:b/>
          <w:sz w:val="20"/>
          <w:szCs w:val="20"/>
        </w:rPr>
      </w:pPr>
      <w:r w:rsidRPr="0056000E">
        <w:rPr>
          <w:rFonts w:ascii="Cambria" w:hAnsi="Cambria" w:cs="Arial"/>
          <w:sz w:val="20"/>
          <w:szCs w:val="20"/>
        </w:rPr>
        <w:t>Sociedades regidas pela Lei nº 6.404/1976 (Sociedade Anônima):</w:t>
      </w:r>
    </w:p>
    <w:p w:rsidR="00DB671C" w:rsidRPr="0056000E" w:rsidRDefault="00DB671C" w:rsidP="00FE3690">
      <w:pPr>
        <w:numPr>
          <w:ilvl w:val="1"/>
          <w:numId w:val="40"/>
        </w:numPr>
        <w:spacing w:after="0" w:line="240" w:lineRule="auto"/>
        <w:jc w:val="both"/>
        <w:rPr>
          <w:rFonts w:ascii="Cambria" w:hAnsi="Cambria" w:cs="Arial"/>
          <w:b/>
          <w:sz w:val="20"/>
          <w:szCs w:val="20"/>
        </w:rPr>
      </w:pPr>
      <w:r w:rsidRPr="0056000E">
        <w:rPr>
          <w:rFonts w:ascii="Cambria" w:hAnsi="Cambria" w:cs="Arial"/>
          <w:sz w:val="20"/>
          <w:szCs w:val="20"/>
        </w:rPr>
        <w:t xml:space="preserve">publicados em Diário Oficial; ou; </w:t>
      </w:r>
    </w:p>
    <w:p w:rsidR="00DB671C" w:rsidRPr="0056000E" w:rsidRDefault="00DB671C" w:rsidP="00FE3690">
      <w:pPr>
        <w:numPr>
          <w:ilvl w:val="1"/>
          <w:numId w:val="40"/>
        </w:numPr>
        <w:spacing w:after="0" w:line="240" w:lineRule="auto"/>
        <w:jc w:val="both"/>
        <w:rPr>
          <w:rFonts w:ascii="Cambria" w:hAnsi="Cambria" w:cs="Arial"/>
          <w:b/>
          <w:sz w:val="20"/>
          <w:szCs w:val="20"/>
        </w:rPr>
      </w:pPr>
      <w:r w:rsidRPr="0056000E">
        <w:rPr>
          <w:rFonts w:ascii="Cambria" w:hAnsi="Cambria" w:cs="Arial"/>
          <w:sz w:val="20"/>
          <w:szCs w:val="20"/>
        </w:rPr>
        <w:t>publicados em Jornal de grande circulação; ou;</w:t>
      </w:r>
    </w:p>
    <w:p w:rsidR="00DB671C" w:rsidRPr="0056000E" w:rsidRDefault="00DB671C" w:rsidP="00FE3690">
      <w:pPr>
        <w:numPr>
          <w:ilvl w:val="1"/>
          <w:numId w:val="40"/>
        </w:numPr>
        <w:spacing w:after="0" w:line="240" w:lineRule="auto"/>
        <w:jc w:val="both"/>
        <w:rPr>
          <w:rFonts w:ascii="Cambria" w:hAnsi="Cambria" w:cs="Arial"/>
          <w:b/>
          <w:sz w:val="20"/>
          <w:szCs w:val="20"/>
        </w:rPr>
      </w:pPr>
      <w:r w:rsidRPr="0056000E">
        <w:rPr>
          <w:rFonts w:ascii="Cambria" w:hAnsi="Cambria" w:cs="Arial"/>
          <w:sz w:val="20"/>
          <w:szCs w:val="20"/>
        </w:rPr>
        <w:t>por fotocópia registrada ou autenticada na Junta Comercial da sede ou domicílio da licitante;</w:t>
      </w:r>
    </w:p>
    <w:p w:rsidR="00DB671C" w:rsidRPr="0056000E" w:rsidRDefault="00DB671C" w:rsidP="00FE3690">
      <w:pPr>
        <w:numPr>
          <w:ilvl w:val="0"/>
          <w:numId w:val="40"/>
        </w:numPr>
        <w:autoSpaceDE w:val="0"/>
        <w:spacing w:after="0" w:line="240" w:lineRule="auto"/>
        <w:ind w:left="426"/>
        <w:jc w:val="both"/>
        <w:rPr>
          <w:rFonts w:ascii="Cambria" w:hAnsi="Cambria" w:cs="Arial"/>
          <w:sz w:val="20"/>
          <w:szCs w:val="20"/>
        </w:rPr>
      </w:pPr>
      <w:r w:rsidRPr="0056000E">
        <w:rPr>
          <w:rFonts w:ascii="Cambria" w:hAnsi="Cambria" w:cs="Arial"/>
          <w:sz w:val="20"/>
          <w:szCs w:val="20"/>
        </w:rPr>
        <w:t>Sociedades por cota de responsabilidade limitada (LTDA):</w:t>
      </w:r>
    </w:p>
    <w:p w:rsidR="00DB671C" w:rsidRPr="0056000E" w:rsidRDefault="00DB671C" w:rsidP="00FE3690">
      <w:pPr>
        <w:numPr>
          <w:ilvl w:val="1"/>
          <w:numId w:val="40"/>
        </w:numPr>
        <w:autoSpaceDE w:val="0"/>
        <w:spacing w:after="0" w:line="240" w:lineRule="auto"/>
        <w:jc w:val="both"/>
        <w:rPr>
          <w:rFonts w:ascii="Cambria" w:hAnsi="Cambria" w:cs="Arial"/>
          <w:sz w:val="20"/>
          <w:szCs w:val="20"/>
        </w:rPr>
      </w:pPr>
      <w:r w:rsidRPr="0056000E">
        <w:rPr>
          <w:rFonts w:ascii="Cambria" w:hAnsi="Cambria" w:cs="Arial"/>
          <w:sz w:val="20"/>
          <w:szCs w:val="20"/>
        </w:rPr>
        <w:t>por fotocópia do livro Diário, inclusive com os termos de Abertura e Encerramento, devidamente autenticado na Junta Comercial da sede ou domicílio da licitante ou em outro órgão equivalente; ou;</w:t>
      </w:r>
    </w:p>
    <w:p w:rsidR="00DB671C" w:rsidRPr="0056000E" w:rsidRDefault="00DB671C" w:rsidP="00FE3690">
      <w:pPr>
        <w:numPr>
          <w:ilvl w:val="1"/>
          <w:numId w:val="40"/>
        </w:numPr>
        <w:autoSpaceDE w:val="0"/>
        <w:spacing w:after="0" w:line="240" w:lineRule="auto"/>
        <w:jc w:val="both"/>
        <w:rPr>
          <w:rFonts w:ascii="Cambria" w:hAnsi="Cambria" w:cs="Arial"/>
          <w:sz w:val="20"/>
          <w:szCs w:val="20"/>
        </w:rPr>
      </w:pPr>
      <w:r w:rsidRPr="0056000E">
        <w:rPr>
          <w:rFonts w:ascii="Cambria" w:hAnsi="Cambria" w:cs="Arial"/>
          <w:sz w:val="20"/>
          <w:szCs w:val="20"/>
        </w:rPr>
        <w:t>fotocópia do Balanço e das Demonstrações Contábeis devidamente registrados ou autenticadas na Junta Comercial da sede ou domicílio da licitante;</w:t>
      </w:r>
    </w:p>
    <w:p w:rsidR="00DB671C" w:rsidRPr="0056000E" w:rsidRDefault="00DB671C" w:rsidP="00FE3690">
      <w:pPr>
        <w:numPr>
          <w:ilvl w:val="0"/>
          <w:numId w:val="40"/>
        </w:numPr>
        <w:autoSpaceDE w:val="0"/>
        <w:spacing w:after="0" w:line="240" w:lineRule="auto"/>
        <w:ind w:left="426"/>
        <w:jc w:val="both"/>
        <w:rPr>
          <w:rFonts w:ascii="Cambria" w:hAnsi="Cambria" w:cs="Arial"/>
          <w:sz w:val="20"/>
          <w:szCs w:val="20"/>
        </w:rPr>
      </w:pPr>
      <w:r w:rsidRPr="0056000E">
        <w:rPr>
          <w:rFonts w:ascii="Cambria" w:hAnsi="Cambria" w:cs="Arial"/>
          <w:sz w:val="20"/>
          <w:szCs w:val="20"/>
        </w:rPr>
        <w:t>Sociedades sujeitas ao regime estabelecido na Lei nº 9.317, de 05 de dezembro de 1996, Lei da Microempresas e das Empresas de Pequeno Porte “SIMPLES”:</w:t>
      </w:r>
    </w:p>
    <w:p w:rsidR="00DB671C" w:rsidRPr="0056000E" w:rsidRDefault="00DB671C" w:rsidP="00FE3690">
      <w:pPr>
        <w:numPr>
          <w:ilvl w:val="1"/>
          <w:numId w:val="40"/>
        </w:numPr>
        <w:autoSpaceDE w:val="0"/>
        <w:spacing w:after="0" w:line="240" w:lineRule="auto"/>
        <w:jc w:val="both"/>
        <w:rPr>
          <w:rFonts w:ascii="Cambria" w:hAnsi="Cambria" w:cs="Arial"/>
          <w:sz w:val="20"/>
          <w:szCs w:val="20"/>
        </w:rPr>
      </w:pPr>
      <w:r w:rsidRPr="0056000E">
        <w:rPr>
          <w:rFonts w:ascii="Cambria" w:hAnsi="Cambria" w:cs="Arial"/>
          <w:sz w:val="20"/>
          <w:szCs w:val="20"/>
        </w:rPr>
        <w:t>por fotocópia do livro Diário, inclusive com os Termos de Abertura e de Encerramento, devidamente autenticado na Junta Comercial da sede ou domicílio da licitante ou em outro órgão equivalente; ou</w:t>
      </w:r>
    </w:p>
    <w:p w:rsidR="00DB671C" w:rsidRPr="0056000E" w:rsidRDefault="00DB671C" w:rsidP="00FE3690">
      <w:pPr>
        <w:numPr>
          <w:ilvl w:val="1"/>
          <w:numId w:val="40"/>
        </w:numPr>
        <w:autoSpaceDE w:val="0"/>
        <w:spacing w:after="0" w:line="240" w:lineRule="auto"/>
        <w:jc w:val="both"/>
        <w:rPr>
          <w:rFonts w:ascii="Cambria" w:hAnsi="Cambria" w:cs="Arial"/>
          <w:sz w:val="20"/>
          <w:szCs w:val="20"/>
        </w:rPr>
      </w:pPr>
      <w:r w:rsidRPr="0056000E">
        <w:rPr>
          <w:rFonts w:ascii="Cambria" w:hAnsi="Cambria" w:cs="Arial"/>
          <w:sz w:val="20"/>
          <w:szCs w:val="20"/>
        </w:rPr>
        <w:t>fotocópia do Balanço e das Demonstrações Contábeis devidamente registrado ou autenticadas na Junta Comercial da sede ou domicílio da licitante;</w:t>
      </w:r>
    </w:p>
    <w:p w:rsidR="00DB671C" w:rsidRPr="0056000E" w:rsidRDefault="00DB671C" w:rsidP="00FE3690">
      <w:pPr>
        <w:numPr>
          <w:ilvl w:val="0"/>
          <w:numId w:val="40"/>
        </w:numPr>
        <w:autoSpaceDE w:val="0"/>
        <w:spacing w:after="0" w:line="240" w:lineRule="auto"/>
        <w:ind w:left="426"/>
        <w:jc w:val="both"/>
        <w:rPr>
          <w:rFonts w:ascii="Cambria" w:hAnsi="Cambria" w:cs="Arial"/>
          <w:sz w:val="20"/>
          <w:szCs w:val="20"/>
        </w:rPr>
      </w:pPr>
      <w:r w:rsidRPr="0056000E">
        <w:rPr>
          <w:rFonts w:ascii="Cambria" w:hAnsi="Cambria" w:cs="Arial"/>
          <w:sz w:val="20"/>
          <w:szCs w:val="20"/>
        </w:rPr>
        <w:t>Sociedade criada no exercício em curso:</w:t>
      </w:r>
    </w:p>
    <w:p w:rsidR="00DB671C" w:rsidRPr="0056000E" w:rsidRDefault="00DB671C" w:rsidP="00FE3690">
      <w:pPr>
        <w:numPr>
          <w:ilvl w:val="1"/>
          <w:numId w:val="40"/>
        </w:numPr>
        <w:autoSpaceDE w:val="0"/>
        <w:spacing w:after="0" w:line="240" w:lineRule="auto"/>
        <w:jc w:val="both"/>
        <w:rPr>
          <w:rFonts w:ascii="Cambria" w:hAnsi="Cambria" w:cs="Arial"/>
          <w:sz w:val="20"/>
          <w:szCs w:val="20"/>
        </w:rPr>
      </w:pPr>
      <w:r w:rsidRPr="0056000E">
        <w:rPr>
          <w:rFonts w:ascii="Cambria" w:hAnsi="Cambria" w:cs="Arial"/>
          <w:sz w:val="20"/>
          <w:szCs w:val="20"/>
        </w:rPr>
        <w:t>fotocópia do Balanço de Abertura, devidamente registrado ou autenticado na Junta Comercial da sede ou domicílio da licitante;</w:t>
      </w:r>
    </w:p>
    <w:p w:rsidR="00DB671C" w:rsidRPr="0056000E" w:rsidRDefault="00DB671C" w:rsidP="00B8236F">
      <w:pPr>
        <w:autoSpaceDE w:val="0"/>
        <w:spacing w:line="240" w:lineRule="auto"/>
        <w:jc w:val="both"/>
        <w:rPr>
          <w:rFonts w:ascii="Cambria" w:hAnsi="Cambria" w:cs="Arial"/>
          <w:sz w:val="20"/>
          <w:szCs w:val="20"/>
        </w:rPr>
      </w:pPr>
    </w:p>
    <w:p w:rsidR="00DB671C" w:rsidRPr="0056000E" w:rsidRDefault="00DB671C" w:rsidP="00B8236F">
      <w:pPr>
        <w:autoSpaceDE w:val="0"/>
        <w:spacing w:line="240" w:lineRule="auto"/>
        <w:jc w:val="both"/>
        <w:rPr>
          <w:rFonts w:ascii="Cambria" w:hAnsi="Cambria" w:cs="Arial"/>
          <w:sz w:val="20"/>
          <w:szCs w:val="20"/>
        </w:rPr>
      </w:pPr>
      <w:r w:rsidRPr="0056000E">
        <w:rPr>
          <w:rFonts w:ascii="Cambria" w:hAnsi="Cambria" w:cs="Arial"/>
          <w:b/>
          <w:sz w:val="20"/>
          <w:szCs w:val="20"/>
        </w:rPr>
        <w:t xml:space="preserve">11.4.3. </w:t>
      </w:r>
      <w:r w:rsidRPr="0056000E">
        <w:rPr>
          <w:rFonts w:ascii="Cambria" w:hAnsi="Cambria" w:cs="Arial"/>
          <w:sz w:val="20"/>
          <w:szCs w:val="20"/>
        </w:rPr>
        <w:t>Fica o licitante obrigado a apresentar o cálculo dos índices extraídos das demonstrações contábeis comprovando a boa situação financeira que, para efeito de habilitação, será obtida através dos índices abaixo, com base no regulamento do cadastro municipal de fornecedores do Município de Cariacica:</w:t>
      </w:r>
    </w:p>
    <w:p w:rsidR="00DB671C" w:rsidRPr="0056000E" w:rsidRDefault="00DB671C" w:rsidP="00B8236F">
      <w:pPr>
        <w:autoSpaceDE w:val="0"/>
        <w:spacing w:line="240" w:lineRule="auto"/>
        <w:jc w:val="both"/>
        <w:rPr>
          <w:rFonts w:ascii="Cambria" w:hAnsi="Cambria" w:cs="Arial"/>
          <w:sz w:val="20"/>
          <w:szCs w:val="20"/>
        </w:rPr>
      </w:pPr>
    </w:p>
    <w:p w:rsidR="00DB671C" w:rsidRPr="0056000E" w:rsidRDefault="00DB671C" w:rsidP="00B8236F">
      <w:pPr>
        <w:autoSpaceDE w:val="0"/>
        <w:spacing w:line="240" w:lineRule="auto"/>
        <w:ind w:left="540" w:right="-129"/>
        <w:jc w:val="both"/>
        <w:rPr>
          <w:rFonts w:ascii="Cambria" w:hAnsi="Cambria" w:cs="Arial"/>
          <w:b/>
          <w:sz w:val="20"/>
          <w:szCs w:val="20"/>
        </w:rPr>
      </w:pPr>
      <w:r w:rsidRPr="0056000E">
        <w:rPr>
          <w:rFonts w:ascii="Cambria" w:hAnsi="Cambria" w:cs="Arial"/>
          <w:b/>
          <w:sz w:val="20"/>
          <w:szCs w:val="20"/>
        </w:rPr>
        <w:t xml:space="preserve"> - Índice de liquidez corrente (ILC): igual ou acima de 1.00</w:t>
      </w:r>
    </w:p>
    <w:p w:rsidR="00DB671C" w:rsidRPr="0056000E" w:rsidRDefault="00DB671C" w:rsidP="00B8236F">
      <w:pPr>
        <w:pStyle w:val="Ttulo4"/>
        <w:widowControl w:val="0"/>
        <w:spacing w:line="240" w:lineRule="auto"/>
        <w:ind w:right="-129"/>
        <w:rPr>
          <w:rFonts w:ascii="Cambria" w:hAnsi="Cambria" w:cs="Arial"/>
          <w:i/>
          <w:sz w:val="20"/>
          <w:szCs w:val="20"/>
        </w:rPr>
      </w:pPr>
      <w:r w:rsidRPr="0056000E">
        <w:rPr>
          <w:rFonts w:ascii="Cambria" w:hAnsi="Cambria" w:cs="Arial"/>
          <w:i/>
          <w:sz w:val="20"/>
          <w:szCs w:val="20"/>
        </w:rPr>
        <w:tab/>
        <w:t xml:space="preserve">               </w:t>
      </w:r>
      <w:r w:rsidRPr="0056000E">
        <w:rPr>
          <w:rFonts w:ascii="Cambria" w:hAnsi="Cambria" w:cs="Arial"/>
          <w:i/>
          <w:sz w:val="20"/>
          <w:szCs w:val="20"/>
        </w:rPr>
        <w:tab/>
        <w:t>ATIVO CIRCULANTE</w:t>
      </w:r>
    </w:p>
    <w:p w:rsidR="00DB671C" w:rsidRPr="0056000E" w:rsidRDefault="00DB671C" w:rsidP="00B8236F">
      <w:pPr>
        <w:pStyle w:val="Ttulo6"/>
        <w:widowControl w:val="0"/>
        <w:spacing w:line="240" w:lineRule="auto"/>
        <w:ind w:right="-129" w:firstLine="567"/>
        <w:rPr>
          <w:rFonts w:ascii="Cambria" w:hAnsi="Cambria"/>
          <w:i/>
          <w:sz w:val="20"/>
          <w:szCs w:val="20"/>
        </w:rPr>
      </w:pPr>
      <w:r w:rsidRPr="0056000E">
        <w:rPr>
          <w:rFonts w:ascii="Cambria" w:hAnsi="Cambria"/>
          <w:i/>
          <w:sz w:val="20"/>
          <w:szCs w:val="20"/>
        </w:rPr>
        <w:t>ILC  =  -----------------------------------------------------</w:t>
      </w:r>
    </w:p>
    <w:p w:rsidR="00DB671C" w:rsidRPr="0056000E" w:rsidRDefault="00DB671C" w:rsidP="00B8236F">
      <w:pPr>
        <w:spacing w:line="240" w:lineRule="auto"/>
        <w:ind w:left="1416" w:right="-129" w:firstLine="708"/>
        <w:jc w:val="both"/>
        <w:rPr>
          <w:rFonts w:ascii="Cambria" w:hAnsi="Cambria" w:cs="Arial"/>
          <w:b/>
          <w:i/>
          <w:sz w:val="20"/>
          <w:szCs w:val="20"/>
        </w:rPr>
      </w:pPr>
      <w:r w:rsidRPr="0056000E">
        <w:rPr>
          <w:rFonts w:ascii="Cambria" w:hAnsi="Cambria" w:cs="Arial"/>
          <w:b/>
          <w:i/>
          <w:sz w:val="20"/>
          <w:szCs w:val="20"/>
        </w:rPr>
        <w:t>PASSIVO CIRCULANTE</w:t>
      </w:r>
    </w:p>
    <w:p w:rsidR="00DB671C" w:rsidRPr="0056000E" w:rsidRDefault="00DB671C" w:rsidP="00B8236F">
      <w:pPr>
        <w:autoSpaceDE w:val="0"/>
        <w:spacing w:line="240" w:lineRule="auto"/>
        <w:ind w:left="705" w:right="-129"/>
        <w:jc w:val="both"/>
        <w:rPr>
          <w:rFonts w:ascii="Cambria" w:hAnsi="Cambria" w:cs="Arial"/>
          <w:sz w:val="20"/>
          <w:szCs w:val="20"/>
        </w:rPr>
      </w:pPr>
      <w:r w:rsidRPr="0056000E">
        <w:rPr>
          <w:rFonts w:ascii="Cambria" w:hAnsi="Cambria" w:cs="Arial"/>
          <w:sz w:val="20"/>
          <w:szCs w:val="20"/>
        </w:rPr>
        <w:t xml:space="preserve"> </w:t>
      </w:r>
    </w:p>
    <w:p w:rsidR="00DB671C" w:rsidRPr="0056000E" w:rsidRDefault="00DB671C" w:rsidP="00B8236F">
      <w:pPr>
        <w:autoSpaceDE w:val="0"/>
        <w:spacing w:line="240" w:lineRule="auto"/>
        <w:ind w:left="705" w:right="-129"/>
        <w:jc w:val="both"/>
        <w:rPr>
          <w:rFonts w:ascii="Cambria" w:hAnsi="Cambria" w:cs="Arial"/>
          <w:sz w:val="20"/>
          <w:szCs w:val="20"/>
        </w:rPr>
      </w:pPr>
    </w:p>
    <w:p w:rsidR="00DB671C" w:rsidRPr="0056000E" w:rsidRDefault="00DB671C" w:rsidP="00B8236F">
      <w:pPr>
        <w:autoSpaceDE w:val="0"/>
        <w:spacing w:line="240" w:lineRule="auto"/>
        <w:ind w:left="705" w:right="-129"/>
        <w:jc w:val="both"/>
        <w:rPr>
          <w:rFonts w:ascii="Cambria" w:hAnsi="Cambria" w:cs="Arial"/>
          <w:b/>
          <w:sz w:val="20"/>
          <w:szCs w:val="20"/>
        </w:rPr>
      </w:pPr>
      <w:r w:rsidRPr="0056000E">
        <w:rPr>
          <w:rFonts w:ascii="Cambria" w:hAnsi="Cambria" w:cs="Arial"/>
          <w:sz w:val="20"/>
          <w:szCs w:val="20"/>
        </w:rPr>
        <w:tab/>
      </w:r>
      <w:r w:rsidRPr="0056000E">
        <w:rPr>
          <w:rFonts w:ascii="Cambria" w:hAnsi="Cambria" w:cs="Arial"/>
          <w:b/>
          <w:sz w:val="20"/>
          <w:szCs w:val="20"/>
        </w:rPr>
        <w:t>- Índice de liquidez geral (ILG):      igual ou acima de 1.00</w:t>
      </w:r>
    </w:p>
    <w:p w:rsidR="00DB671C" w:rsidRPr="0056000E" w:rsidRDefault="00DB671C" w:rsidP="00B8236F">
      <w:pPr>
        <w:autoSpaceDE w:val="0"/>
        <w:spacing w:line="240" w:lineRule="auto"/>
        <w:ind w:left="705" w:right="-129"/>
        <w:jc w:val="both"/>
        <w:rPr>
          <w:rFonts w:ascii="Cambria" w:hAnsi="Cambria" w:cs="Arial"/>
          <w:b/>
          <w:sz w:val="20"/>
          <w:szCs w:val="20"/>
        </w:rPr>
      </w:pPr>
    </w:p>
    <w:p w:rsidR="00DB671C" w:rsidRPr="0056000E" w:rsidRDefault="00DB671C" w:rsidP="00B8236F">
      <w:pPr>
        <w:pStyle w:val="Ttulo4"/>
        <w:widowControl w:val="0"/>
        <w:spacing w:line="240" w:lineRule="auto"/>
        <w:ind w:right="-129"/>
        <w:rPr>
          <w:rFonts w:ascii="Cambria" w:hAnsi="Cambria" w:cs="Arial"/>
          <w:i/>
          <w:sz w:val="20"/>
          <w:szCs w:val="20"/>
        </w:rPr>
      </w:pPr>
      <w:r w:rsidRPr="0056000E">
        <w:rPr>
          <w:rFonts w:ascii="Cambria" w:hAnsi="Cambria" w:cs="Arial"/>
          <w:sz w:val="20"/>
          <w:szCs w:val="20"/>
        </w:rPr>
        <w:lastRenderedPageBreak/>
        <w:tab/>
      </w:r>
      <w:r w:rsidRPr="0056000E">
        <w:rPr>
          <w:rFonts w:ascii="Cambria" w:hAnsi="Cambria" w:cs="Arial"/>
          <w:sz w:val="20"/>
          <w:szCs w:val="20"/>
        </w:rPr>
        <w:tab/>
      </w:r>
      <w:r w:rsidRPr="0056000E">
        <w:rPr>
          <w:rFonts w:ascii="Cambria" w:hAnsi="Cambria" w:cs="Arial"/>
          <w:i/>
          <w:sz w:val="20"/>
          <w:szCs w:val="20"/>
        </w:rPr>
        <w:t>ATIVO CIRCULANTE + REALIZÁVEL A LONGO PRAZO</w:t>
      </w:r>
    </w:p>
    <w:p w:rsidR="00DB671C" w:rsidRPr="0056000E" w:rsidRDefault="00DB671C" w:rsidP="00B8236F">
      <w:pPr>
        <w:pStyle w:val="Ttulo6"/>
        <w:widowControl w:val="0"/>
        <w:spacing w:line="240" w:lineRule="auto"/>
        <w:ind w:right="-129" w:firstLine="567"/>
        <w:rPr>
          <w:rFonts w:ascii="Cambria" w:hAnsi="Cambria"/>
          <w:i/>
          <w:sz w:val="20"/>
          <w:szCs w:val="20"/>
        </w:rPr>
      </w:pPr>
      <w:r w:rsidRPr="0056000E">
        <w:rPr>
          <w:rFonts w:ascii="Cambria" w:hAnsi="Cambria"/>
          <w:i/>
          <w:sz w:val="20"/>
          <w:szCs w:val="20"/>
        </w:rPr>
        <w:t>ILG  =    ---------------------------------------------------------------------------------</w:t>
      </w:r>
    </w:p>
    <w:p w:rsidR="00DB671C" w:rsidRPr="0056000E" w:rsidRDefault="00DB671C" w:rsidP="00B8236F">
      <w:pPr>
        <w:spacing w:line="240" w:lineRule="auto"/>
        <w:ind w:left="708" w:right="-129" w:firstLine="708"/>
        <w:jc w:val="both"/>
        <w:rPr>
          <w:rFonts w:ascii="Cambria" w:hAnsi="Cambria" w:cs="Arial"/>
          <w:b/>
          <w:i/>
          <w:sz w:val="20"/>
          <w:szCs w:val="20"/>
        </w:rPr>
      </w:pPr>
      <w:r w:rsidRPr="0056000E">
        <w:rPr>
          <w:rFonts w:ascii="Cambria" w:hAnsi="Cambria" w:cs="Arial"/>
          <w:b/>
          <w:i/>
          <w:sz w:val="20"/>
          <w:szCs w:val="20"/>
        </w:rPr>
        <w:t xml:space="preserve">  PASSIVO CIRCULANTE + EXIGÍVEL A LONGO PRAZO</w:t>
      </w:r>
    </w:p>
    <w:p w:rsidR="00DB671C" w:rsidRPr="0056000E" w:rsidRDefault="00DB671C" w:rsidP="00B8236F">
      <w:pPr>
        <w:autoSpaceDE w:val="0"/>
        <w:spacing w:line="240" w:lineRule="auto"/>
        <w:ind w:right="-129"/>
        <w:jc w:val="both"/>
        <w:rPr>
          <w:rFonts w:ascii="Cambria" w:hAnsi="Cambria" w:cs="Arial"/>
          <w:sz w:val="20"/>
          <w:szCs w:val="20"/>
        </w:rPr>
      </w:pPr>
    </w:p>
    <w:p w:rsidR="00DB671C" w:rsidRPr="0056000E" w:rsidRDefault="00DB671C" w:rsidP="00B8236F">
      <w:pPr>
        <w:autoSpaceDE w:val="0"/>
        <w:spacing w:line="240" w:lineRule="auto"/>
        <w:ind w:left="705" w:right="44"/>
        <w:jc w:val="both"/>
        <w:rPr>
          <w:rFonts w:ascii="Cambria" w:hAnsi="Cambria" w:cs="Arial"/>
          <w:b/>
          <w:sz w:val="20"/>
          <w:szCs w:val="20"/>
        </w:rPr>
      </w:pPr>
      <w:r w:rsidRPr="0056000E">
        <w:rPr>
          <w:rFonts w:ascii="Cambria" w:hAnsi="Cambria" w:cs="Arial"/>
          <w:b/>
          <w:sz w:val="20"/>
          <w:szCs w:val="20"/>
        </w:rPr>
        <w:t>- Capital Circulante Líquido: saldo positivo da diferença entre o Ativo Circulante e o Passivo Circulante</w:t>
      </w:r>
    </w:p>
    <w:p w:rsidR="00DB671C" w:rsidRPr="0056000E" w:rsidRDefault="00DB671C" w:rsidP="00B8236F">
      <w:pPr>
        <w:pStyle w:val="Ttulo6"/>
        <w:widowControl w:val="0"/>
        <w:spacing w:line="240" w:lineRule="auto"/>
        <w:ind w:right="-129" w:firstLine="567"/>
        <w:rPr>
          <w:rFonts w:ascii="Cambria" w:hAnsi="Cambria"/>
          <w:i/>
          <w:sz w:val="20"/>
          <w:szCs w:val="20"/>
        </w:rPr>
      </w:pPr>
      <w:r w:rsidRPr="0056000E">
        <w:rPr>
          <w:rFonts w:ascii="Cambria" w:hAnsi="Cambria"/>
          <w:i/>
          <w:sz w:val="20"/>
          <w:szCs w:val="20"/>
        </w:rPr>
        <w:t xml:space="preserve">  CCL =  ATIVO CIRCULANTE – PASSIVO CIRCULANTE</w:t>
      </w:r>
    </w:p>
    <w:p w:rsidR="00DB671C" w:rsidRPr="0056000E" w:rsidRDefault="00DB671C" w:rsidP="00B8236F">
      <w:pPr>
        <w:spacing w:line="240" w:lineRule="auto"/>
        <w:rPr>
          <w:rFonts w:ascii="Cambria" w:hAnsi="Cambria" w:cs="Arial"/>
          <w:sz w:val="20"/>
          <w:szCs w:val="20"/>
        </w:rPr>
      </w:pPr>
    </w:p>
    <w:p w:rsidR="00DB671C" w:rsidRPr="0056000E" w:rsidRDefault="00DB671C" w:rsidP="00B8236F">
      <w:pPr>
        <w:spacing w:line="240" w:lineRule="auto"/>
        <w:ind w:right="44"/>
        <w:jc w:val="both"/>
        <w:rPr>
          <w:rFonts w:ascii="Cambria" w:hAnsi="Cambria" w:cs="Arial"/>
          <w:sz w:val="20"/>
          <w:szCs w:val="20"/>
        </w:rPr>
      </w:pPr>
      <w:r w:rsidRPr="0056000E">
        <w:rPr>
          <w:rFonts w:ascii="Cambria" w:hAnsi="Cambria" w:cs="Arial"/>
          <w:b/>
          <w:sz w:val="20"/>
          <w:szCs w:val="20"/>
        </w:rPr>
        <w:t xml:space="preserve">11.4.4. </w:t>
      </w:r>
      <w:r w:rsidRPr="0056000E">
        <w:rPr>
          <w:rFonts w:ascii="Cambria" w:hAnsi="Cambria" w:cs="Arial"/>
          <w:sz w:val="20"/>
          <w:szCs w:val="20"/>
        </w:rPr>
        <w:t>Comprovação de capital social ou patrimônio líquido correspondente a 10% (dez por cento) do valor total estimado da contratação (exigida somente no caso de a licitante apresentar resultado igual ou inferior a 01 (um) nos índices de Liquidez Corrente, Liquidez Geral);</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b/>
          <w:sz w:val="20"/>
          <w:szCs w:val="20"/>
        </w:rPr>
        <w:t>11.4.5.</w:t>
      </w:r>
      <w:r w:rsidRPr="0056000E">
        <w:rPr>
          <w:rFonts w:ascii="Cambria" w:hAnsi="Cambria" w:cs="Arial"/>
          <w:sz w:val="20"/>
          <w:szCs w:val="20"/>
        </w:rPr>
        <w:t xml:space="preserve"> Certidão Negativa de Falência ou Recuperação Judicial, expedida até </w:t>
      </w:r>
      <w:r w:rsidRPr="0056000E">
        <w:rPr>
          <w:rFonts w:ascii="Cambria" w:hAnsi="Cambria" w:cs="Arial"/>
          <w:b/>
          <w:sz w:val="20"/>
          <w:szCs w:val="20"/>
        </w:rPr>
        <w:t>30 (trinta) dias</w:t>
      </w:r>
      <w:r w:rsidRPr="0056000E">
        <w:rPr>
          <w:rFonts w:ascii="Cambria" w:hAnsi="Cambria" w:cs="Arial"/>
          <w:sz w:val="20"/>
          <w:szCs w:val="20"/>
        </w:rPr>
        <w:t xml:space="preserve"> da data de apresentação da proposta pelo Distribuidor da sede da Pessoa Jurídica.</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DA PROPOSTA COMERCIAL</w:t>
      </w:r>
    </w:p>
    <w:p w:rsidR="00DB671C" w:rsidRPr="0056000E" w:rsidRDefault="00DB671C" w:rsidP="00B8236F">
      <w:pPr>
        <w:keepLines/>
        <w:spacing w:line="240" w:lineRule="auto"/>
        <w:ind w:right="18"/>
        <w:jc w:val="both"/>
        <w:rPr>
          <w:rFonts w:ascii="Cambria" w:hAnsi="Cambria" w:cs="Arial"/>
          <w:bCs/>
          <w:sz w:val="20"/>
          <w:szCs w:val="20"/>
        </w:rPr>
      </w:pPr>
    </w:p>
    <w:p w:rsidR="00DB671C" w:rsidRPr="0056000E" w:rsidRDefault="00DB671C" w:rsidP="00B8236F">
      <w:pPr>
        <w:keepLines/>
        <w:spacing w:line="240" w:lineRule="auto"/>
        <w:ind w:right="18"/>
        <w:jc w:val="both"/>
        <w:rPr>
          <w:rFonts w:ascii="Cambria" w:hAnsi="Cambria" w:cs="Arial"/>
          <w:sz w:val="20"/>
          <w:szCs w:val="20"/>
        </w:rPr>
      </w:pPr>
      <w:r w:rsidRPr="0056000E">
        <w:rPr>
          <w:rFonts w:ascii="Cambria" w:hAnsi="Cambria" w:cs="Arial"/>
          <w:b/>
          <w:bCs/>
          <w:sz w:val="20"/>
          <w:szCs w:val="20"/>
        </w:rPr>
        <w:t>12.1.</w:t>
      </w:r>
      <w:r w:rsidRPr="0056000E">
        <w:rPr>
          <w:rFonts w:ascii="Cambria" w:hAnsi="Cambria" w:cs="Arial"/>
          <w:b/>
          <w:sz w:val="20"/>
          <w:szCs w:val="20"/>
        </w:rPr>
        <w:t xml:space="preserve"> </w:t>
      </w:r>
      <w:r w:rsidRPr="0056000E">
        <w:rPr>
          <w:rFonts w:ascii="Cambria" w:hAnsi="Cambria" w:cs="Arial"/>
          <w:sz w:val="20"/>
          <w:szCs w:val="20"/>
        </w:rPr>
        <w:t>A proposta comercial deverá ser formulada em papel timbrado da empresa licitante, datada, rubricada e assinada por quem de direito, sem emendas, rasuras ou entrelinhas que venham a ensejar dúvidas, em idioma português, contendo as seguintes informações:</w:t>
      </w:r>
    </w:p>
    <w:p w:rsidR="00DB671C" w:rsidRPr="0056000E" w:rsidRDefault="00DB671C" w:rsidP="00FE3690">
      <w:pPr>
        <w:keepLines/>
        <w:numPr>
          <w:ilvl w:val="0"/>
          <w:numId w:val="41"/>
        </w:numPr>
        <w:spacing w:before="240" w:after="240" w:line="240" w:lineRule="auto"/>
        <w:ind w:right="18"/>
        <w:jc w:val="both"/>
        <w:rPr>
          <w:rFonts w:ascii="Cambria" w:hAnsi="Cambria" w:cs="Arial"/>
          <w:sz w:val="20"/>
          <w:szCs w:val="20"/>
        </w:rPr>
      </w:pPr>
      <w:r w:rsidRPr="0056000E">
        <w:rPr>
          <w:rFonts w:ascii="Cambria" w:hAnsi="Cambria" w:cs="Arial"/>
          <w:sz w:val="20"/>
          <w:szCs w:val="20"/>
        </w:rPr>
        <w:t>Número da Carta Convite;</w:t>
      </w:r>
    </w:p>
    <w:p w:rsidR="00DB671C" w:rsidRPr="0056000E" w:rsidRDefault="00DB671C" w:rsidP="00FE3690">
      <w:pPr>
        <w:keepLines/>
        <w:numPr>
          <w:ilvl w:val="0"/>
          <w:numId w:val="41"/>
        </w:numPr>
        <w:spacing w:after="0" w:line="240" w:lineRule="auto"/>
        <w:ind w:right="18"/>
        <w:jc w:val="both"/>
        <w:rPr>
          <w:rFonts w:ascii="Cambria" w:hAnsi="Cambria" w:cs="Arial"/>
          <w:sz w:val="20"/>
          <w:szCs w:val="20"/>
        </w:rPr>
      </w:pPr>
      <w:r w:rsidRPr="0056000E">
        <w:rPr>
          <w:rFonts w:ascii="Cambria" w:hAnsi="Cambria" w:cs="Arial"/>
          <w:sz w:val="20"/>
          <w:szCs w:val="20"/>
        </w:rPr>
        <w:t>Número do Processo.</w:t>
      </w:r>
    </w:p>
    <w:p w:rsidR="00DB671C" w:rsidRPr="0056000E" w:rsidRDefault="00DB671C" w:rsidP="00B8236F">
      <w:pPr>
        <w:keepLines/>
        <w:spacing w:line="240" w:lineRule="auto"/>
        <w:ind w:right="18"/>
        <w:jc w:val="both"/>
        <w:rPr>
          <w:rFonts w:ascii="Cambria" w:hAnsi="Cambria" w:cs="Arial"/>
          <w:sz w:val="20"/>
          <w:szCs w:val="20"/>
        </w:rPr>
      </w:pPr>
    </w:p>
    <w:p w:rsidR="00DB671C" w:rsidRPr="0056000E" w:rsidRDefault="00DB671C" w:rsidP="00B8236F">
      <w:pPr>
        <w:keepLines/>
        <w:spacing w:line="240" w:lineRule="auto"/>
        <w:ind w:right="18"/>
        <w:jc w:val="both"/>
        <w:rPr>
          <w:rFonts w:ascii="Cambria" w:hAnsi="Cambria" w:cs="Arial"/>
          <w:sz w:val="20"/>
          <w:szCs w:val="20"/>
        </w:rPr>
      </w:pPr>
      <w:r w:rsidRPr="0056000E">
        <w:rPr>
          <w:rFonts w:ascii="Cambria" w:hAnsi="Cambria" w:cs="Arial"/>
          <w:b/>
          <w:bCs/>
          <w:sz w:val="20"/>
          <w:szCs w:val="20"/>
        </w:rPr>
        <w:t>12.2.</w:t>
      </w:r>
      <w:r w:rsidRPr="0056000E">
        <w:rPr>
          <w:rFonts w:ascii="Cambria" w:hAnsi="Cambria" w:cs="Arial"/>
          <w:b/>
          <w:sz w:val="20"/>
          <w:szCs w:val="20"/>
        </w:rPr>
        <w:t xml:space="preserve"> </w:t>
      </w:r>
      <w:r w:rsidRPr="0056000E">
        <w:rPr>
          <w:rFonts w:ascii="Cambria" w:hAnsi="Cambria" w:cs="Arial"/>
          <w:sz w:val="20"/>
          <w:szCs w:val="20"/>
        </w:rPr>
        <w:t>A(s) proposta(s) deverá(ão) permanecer(em) válidas e em condições de aceitação por um período mínimo de 60 (sessenta) dias  contados da data de sua(s) abertura(s), e a ausência deste prazo na(s) proposta(s) implica em concordância tácita. Findo este prazo, ficam os licitantes liberados dos compromissos assumidos;</w:t>
      </w:r>
    </w:p>
    <w:p w:rsidR="00DB671C" w:rsidRPr="0056000E" w:rsidRDefault="00DB671C" w:rsidP="00B8236F">
      <w:pPr>
        <w:pStyle w:val="Corpo"/>
        <w:ind w:right="18"/>
        <w:jc w:val="both"/>
        <w:rPr>
          <w:rFonts w:ascii="Cambria" w:hAnsi="Cambria" w:cs="Arial"/>
          <w:b/>
          <w:sz w:val="20"/>
          <w:szCs w:val="20"/>
        </w:rPr>
      </w:pPr>
    </w:p>
    <w:p w:rsidR="00DB671C" w:rsidRDefault="00DB671C" w:rsidP="00B8236F">
      <w:pPr>
        <w:spacing w:after="240" w:line="240" w:lineRule="auto"/>
        <w:ind w:right="18"/>
        <w:jc w:val="both"/>
        <w:rPr>
          <w:rFonts w:ascii="Cambria" w:hAnsi="Cambria" w:cs="Arial"/>
          <w:sz w:val="20"/>
          <w:szCs w:val="20"/>
        </w:rPr>
      </w:pPr>
      <w:r w:rsidRPr="0056000E">
        <w:rPr>
          <w:rFonts w:ascii="Cambria" w:hAnsi="Cambria" w:cs="Arial"/>
          <w:b/>
          <w:bCs/>
          <w:sz w:val="20"/>
          <w:szCs w:val="20"/>
        </w:rPr>
        <w:t>12.3.</w:t>
      </w:r>
      <w:r w:rsidRPr="0056000E">
        <w:rPr>
          <w:rFonts w:ascii="Cambria" w:hAnsi="Cambria" w:cs="Arial"/>
          <w:b/>
          <w:sz w:val="20"/>
          <w:szCs w:val="20"/>
        </w:rPr>
        <w:t xml:space="preserve"> </w:t>
      </w:r>
      <w:r w:rsidRPr="0056000E">
        <w:rPr>
          <w:rFonts w:ascii="Cambria" w:hAnsi="Cambria" w:cs="Arial"/>
          <w:sz w:val="20"/>
          <w:szCs w:val="20"/>
        </w:rPr>
        <w:t>O valor deverá ser apresentado em moeda nacional utilizando-se até duas casas decimais, desprezando-se as demais, incluindo todos os impostos, taxas, encargos e contribuições sociais, custeio administrativo (água, energia, telefone, fax, internet), deslocamentos e equipe de apoio, bem como quaisquer outros custos relacionados direta ou indiretamente com a execução dos serviços, objeto deste termo de referência, de acordo com o plano de trabalho exposto abaixo:</w:t>
      </w:r>
    </w:p>
    <w:p w:rsidR="002217F6" w:rsidRPr="0056000E" w:rsidRDefault="002217F6" w:rsidP="00B8236F">
      <w:pPr>
        <w:spacing w:after="240" w:line="240" w:lineRule="auto"/>
        <w:ind w:right="18"/>
        <w:jc w:val="both"/>
        <w:rPr>
          <w:rFonts w:ascii="Cambria" w:hAnsi="Cambria" w:cs="Arial"/>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264"/>
        <w:gridCol w:w="2427"/>
        <w:gridCol w:w="1605"/>
        <w:gridCol w:w="728"/>
        <w:gridCol w:w="446"/>
        <w:gridCol w:w="889"/>
        <w:gridCol w:w="522"/>
        <w:gridCol w:w="754"/>
        <w:gridCol w:w="1417"/>
      </w:tblGrid>
      <w:tr w:rsidR="00DB671C" w:rsidRPr="0056000E" w:rsidTr="00192916">
        <w:trPr>
          <w:trHeight w:val="693"/>
        </w:trPr>
        <w:tc>
          <w:tcPr>
            <w:tcW w:w="799" w:type="dxa"/>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rPr>
                <w:rFonts w:ascii="Cambria" w:hAnsi="Cambria" w:cs="Arial"/>
                <w:b/>
                <w:sz w:val="20"/>
                <w:szCs w:val="20"/>
              </w:rPr>
            </w:pPr>
            <w:r w:rsidRPr="0056000E">
              <w:rPr>
                <w:rFonts w:ascii="Cambria" w:hAnsi="Cambria" w:cs="Arial"/>
                <w:b/>
                <w:sz w:val="20"/>
                <w:szCs w:val="20"/>
              </w:rPr>
              <w:t>ITEM</w:t>
            </w:r>
          </w:p>
          <w:p w:rsidR="00DB671C" w:rsidRPr="0056000E" w:rsidRDefault="00DB671C" w:rsidP="00B8236F">
            <w:pPr>
              <w:spacing w:line="240" w:lineRule="auto"/>
              <w:jc w:val="center"/>
              <w:rPr>
                <w:rFonts w:ascii="Cambria" w:hAnsi="Cambria" w:cs="Arial"/>
                <w:b/>
                <w:sz w:val="20"/>
                <w:szCs w:val="20"/>
              </w:rPr>
            </w:pPr>
          </w:p>
        </w:tc>
        <w:tc>
          <w:tcPr>
            <w:tcW w:w="5024" w:type="dxa"/>
            <w:gridSpan w:val="4"/>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MACRO ATIVIDADE</w:t>
            </w:r>
          </w:p>
        </w:tc>
        <w:tc>
          <w:tcPr>
            <w:tcW w:w="1335"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Nº HORAS</w:t>
            </w:r>
          </w:p>
        </w:tc>
        <w:tc>
          <w:tcPr>
            <w:tcW w:w="1276"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VR/HORA</w:t>
            </w:r>
          </w:p>
        </w:tc>
        <w:tc>
          <w:tcPr>
            <w:tcW w:w="1417" w:type="dxa"/>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VR TOTAL</w:t>
            </w:r>
          </w:p>
        </w:tc>
      </w:tr>
      <w:tr w:rsidR="00DB671C" w:rsidRPr="0056000E" w:rsidTr="00192916">
        <w:trPr>
          <w:trHeight w:val="541"/>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01</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Auditoria das Demonstrações Contábeis</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529"/>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02</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Revisão dos Procedimentos fiscais e tributários</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858"/>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lastRenderedPageBreak/>
              <w:t>03</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Análise de normas, registros, documentos de controle interno, assistência na elaboração das demonstrações financeiras e em outros assuntos de natureza contábil.</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649"/>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04</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Assistência na elaboração das demonstrações contábeis e em outros assuntos de natureza contábil e fiscal.</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647"/>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05</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Verificação dos sistemas de controles internos, dos métodos, das práticas e dos procedimentos contábeis, fiscais e tributários em uso.</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672"/>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06</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Verificação da conformidade das contratações com a Lei 8.666/93 e legislação correlata.</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647"/>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07</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Verificação da conformidade das contratações com o disposto no Estatuto Social e Regimento Interno da Empresa.</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524"/>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08</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Observância às diretrizes e recomendações dos órgãos sociais.</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647"/>
        </w:trPr>
        <w:tc>
          <w:tcPr>
            <w:tcW w:w="799" w:type="dxa"/>
          </w:tcPr>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09</w:t>
            </w:r>
          </w:p>
        </w:tc>
        <w:tc>
          <w:tcPr>
            <w:tcW w:w="5024" w:type="dxa"/>
            <w:gridSpan w:val="4"/>
          </w:tcPr>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Auditoria e análise dos acordos administrativos e judiciais, firmados pela CEASA e terceiros, e o seu desdobramento na quitação dos débitos.</w:t>
            </w:r>
          </w:p>
        </w:tc>
        <w:tc>
          <w:tcPr>
            <w:tcW w:w="1335" w:type="dxa"/>
            <w:gridSpan w:val="2"/>
          </w:tcPr>
          <w:p w:rsidR="00DB671C" w:rsidRPr="0056000E" w:rsidRDefault="00DB671C" w:rsidP="00B8236F">
            <w:pPr>
              <w:spacing w:line="240" w:lineRule="auto"/>
              <w:jc w:val="right"/>
              <w:rPr>
                <w:rFonts w:ascii="Cambria" w:hAnsi="Cambria" w:cs="Arial"/>
                <w:sz w:val="20"/>
                <w:szCs w:val="20"/>
              </w:rPr>
            </w:pPr>
          </w:p>
        </w:tc>
        <w:tc>
          <w:tcPr>
            <w:tcW w:w="1276" w:type="dxa"/>
            <w:gridSpan w:val="2"/>
          </w:tcPr>
          <w:p w:rsidR="00DB671C" w:rsidRPr="0056000E" w:rsidRDefault="00DB671C" w:rsidP="00B8236F">
            <w:pPr>
              <w:spacing w:line="240" w:lineRule="auto"/>
              <w:jc w:val="right"/>
              <w:rPr>
                <w:rFonts w:ascii="Cambria" w:hAnsi="Cambria" w:cs="Arial"/>
                <w:sz w:val="20"/>
                <w:szCs w:val="20"/>
              </w:rPr>
            </w:pPr>
          </w:p>
        </w:tc>
        <w:tc>
          <w:tcPr>
            <w:tcW w:w="1417" w:type="dxa"/>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cantSplit/>
          <w:trHeight w:val="346"/>
        </w:trPr>
        <w:tc>
          <w:tcPr>
            <w:tcW w:w="5823" w:type="dxa"/>
            <w:gridSpan w:val="5"/>
          </w:tcPr>
          <w:p w:rsidR="00DB671C" w:rsidRPr="0056000E" w:rsidRDefault="00DB671C" w:rsidP="00B8236F">
            <w:pPr>
              <w:spacing w:line="240" w:lineRule="auto"/>
              <w:jc w:val="both"/>
              <w:rPr>
                <w:rFonts w:ascii="Cambria" w:hAnsi="Cambria" w:cs="Arial"/>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bCs/>
                <w:sz w:val="20"/>
                <w:szCs w:val="20"/>
              </w:rPr>
              <w:t>T O T A L  G E R A L</w:t>
            </w:r>
          </w:p>
        </w:tc>
        <w:tc>
          <w:tcPr>
            <w:tcW w:w="1335" w:type="dxa"/>
            <w:gridSpan w:val="2"/>
          </w:tcPr>
          <w:p w:rsidR="00DB671C" w:rsidRPr="0056000E" w:rsidRDefault="00DB671C" w:rsidP="00B8236F">
            <w:pPr>
              <w:spacing w:line="240" w:lineRule="auto"/>
              <w:jc w:val="right"/>
              <w:rPr>
                <w:rFonts w:ascii="Cambria" w:hAnsi="Cambria" w:cs="Arial"/>
                <w:b/>
                <w:sz w:val="20"/>
                <w:szCs w:val="20"/>
              </w:rPr>
            </w:pPr>
          </w:p>
        </w:tc>
        <w:tc>
          <w:tcPr>
            <w:tcW w:w="1276" w:type="dxa"/>
            <w:gridSpan w:val="2"/>
          </w:tcPr>
          <w:p w:rsidR="00DB671C" w:rsidRPr="0056000E" w:rsidRDefault="00DB671C" w:rsidP="00B8236F">
            <w:pPr>
              <w:spacing w:line="240" w:lineRule="auto"/>
              <w:jc w:val="right"/>
              <w:rPr>
                <w:rFonts w:ascii="Cambria" w:hAnsi="Cambria" w:cs="Arial"/>
                <w:b/>
                <w:sz w:val="20"/>
                <w:szCs w:val="20"/>
              </w:rPr>
            </w:pPr>
          </w:p>
        </w:tc>
        <w:tc>
          <w:tcPr>
            <w:tcW w:w="1417" w:type="dxa"/>
          </w:tcPr>
          <w:p w:rsidR="00DB671C" w:rsidRPr="0056000E" w:rsidRDefault="00DB671C" w:rsidP="00B8236F">
            <w:pPr>
              <w:spacing w:line="240" w:lineRule="auto"/>
              <w:jc w:val="right"/>
              <w:rPr>
                <w:rFonts w:ascii="Cambria" w:hAnsi="Cambria" w:cs="Arial"/>
                <w:b/>
                <w:sz w:val="20"/>
                <w:szCs w:val="20"/>
              </w:rPr>
            </w:pPr>
          </w:p>
        </w:tc>
      </w:tr>
      <w:tr w:rsidR="00DB671C" w:rsidRPr="0056000E" w:rsidTr="00192916">
        <w:trPr>
          <w:trHeight w:val="647"/>
        </w:trPr>
        <w:tc>
          <w:tcPr>
            <w:tcW w:w="1063"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ITEM</w:t>
            </w:r>
          </w:p>
          <w:p w:rsidR="00DB671C" w:rsidRPr="0056000E" w:rsidRDefault="00DB671C" w:rsidP="00B8236F">
            <w:pPr>
              <w:spacing w:line="240" w:lineRule="auto"/>
              <w:jc w:val="center"/>
              <w:rPr>
                <w:rFonts w:ascii="Cambria" w:hAnsi="Cambria" w:cs="Arial"/>
                <w:b/>
                <w:sz w:val="20"/>
                <w:szCs w:val="20"/>
              </w:rPr>
            </w:pPr>
          </w:p>
        </w:tc>
        <w:tc>
          <w:tcPr>
            <w:tcW w:w="2427" w:type="dxa"/>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CATEGORIA DA MÃO DE OBRA</w:t>
            </w:r>
          </w:p>
        </w:tc>
        <w:tc>
          <w:tcPr>
            <w:tcW w:w="1605" w:type="dxa"/>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 xml:space="preserve">QUANT. MÃO DE OBRA. </w:t>
            </w:r>
          </w:p>
        </w:tc>
        <w:tc>
          <w:tcPr>
            <w:tcW w:w="1174"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Nº HORAS</w:t>
            </w:r>
          </w:p>
        </w:tc>
        <w:tc>
          <w:tcPr>
            <w:tcW w:w="1411"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VALOR/HORA</w:t>
            </w:r>
          </w:p>
        </w:tc>
        <w:tc>
          <w:tcPr>
            <w:tcW w:w="2171" w:type="dxa"/>
            <w:gridSpan w:val="2"/>
          </w:tcPr>
          <w:p w:rsidR="00DB671C" w:rsidRPr="0056000E" w:rsidRDefault="00DB671C" w:rsidP="00B8236F">
            <w:pPr>
              <w:spacing w:line="240" w:lineRule="auto"/>
              <w:jc w:val="center"/>
              <w:rPr>
                <w:rFonts w:ascii="Cambria" w:hAnsi="Cambria" w:cs="Arial"/>
                <w:b/>
                <w:sz w:val="20"/>
                <w:szCs w:val="20"/>
              </w:rPr>
            </w:pP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VALOR</w:t>
            </w:r>
          </w:p>
          <w:p w:rsidR="00DB671C" w:rsidRPr="0056000E" w:rsidRDefault="00DB671C" w:rsidP="00B8236F">
            <w:pPr>
              <w:spacing w:line="240" w:lineRule="auto"/>
              <w:jc w:val="center"/>
              <w:rPr>
                <w:rFonts w:ascii="Cambria" w:hAnsi="Cambria" w:cs="Arial"/>
                <w:b/>
                <w:sz w:val="20"/>
                <w:szCs w:val="20"/>
              </w:rPr>
            </w:pPr>
            <w:r w:rsidRPr="0056000E">
              <w:rPr>
                <w:rFonts w:ascii="Cambria" w:hAnsi="Cambria" w:cs="Arial"/>
                <w:b/>
                <w:sz w:val="20"/>
                <w:szCs w:val="20"/>
              </w:rPr>
              <w:t>TOTAL</w:t>
            </w:r>
          </w:p>
        </w:tc>
      </w:tr>
      <w:tr w:rsidR="00DB671C" w:rsidRPr="0056000E" w:rsidTr="00192916">
        <w:trPr>
          <w:trHeight w:val="383"/>
        </w:trPr>
        <w:tc>
          <w:tcPr>
            <w:tcW w:w="1063" w:type="dxa"/>
            <w:gridSpan w:val="2"/>
            <w:vAlign w:val="center"/>
          </w:tcPr>
          <w:p w:rsidR="00DB671C" w:rsidRPr="0056000E" w:rsidRDefault="00DB671C" w:rsidP="00B8236F">
            <w:pPr>
              <w:spacing w:line="240" w:lineRule="auto"/>
              <w:rPr>
                <w:rFonts w:ascii="Cambria" w:hAnsi="Cambria" w:cs="Arial"/>
                <w:sz w:val="20"/>
                <w:szCs w:val="20"/>
              </w:rPr>
            </w:pPr>
            <w:r w:rsidRPr="0056000E">
              <w:rPr>
                <w:rFonts w:ascii="Cambria" w:hAnsi="Cambria" w:cs="Arial"/>
                <w:sz w:val="20"/>
                <w:szCs w:val="20"/>
              </w:rPr>
              <w:t>01</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389"/>
        </w:trPr>
        <w:tc>
          <w:tcPr>
            <w:tcW w:w="1063" w:type="dxa"/>
            <w:gridSpan w:val="2"/>
            <w:vAlign w:val="center"/>
          </w:tcPr>
          <w:p w:rsidR="00DB671C" w:rsidRPr="0056000E" w:rsidRDefault="00DB671C" w:rsidP="00B8236F">
            <w:pPr>
              <w:spacing w:line="240" w:lineRule="auto"/>
              <w:rPr>
                <w:rFonts w:ascii="Cambria" w:hAnsi="Cambria" w:cs="Arial"/>
                <w:sz w:val="20"/>
                <w:szCs w:val="20"/>
              </w:rPr>
            </w:pPr>
            <w:r w:rsidRPr="0056000E">
              <w:rPr>
                <w:rFonts w:ascii="Cambria" w:hAnsi="Cambria" w:cs="Arial"/>
                <w:sz w:val="20"/>
                <w:szCs w:val="20"/>
              </w:rPr>
              <w:t>02</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395"/>
        </w:trPr>
        <w:tc>
          <w:tcPr>
            <w:tcW w:w="1063" w:type="dxa"/>
            <w:gridSpan w:val="2"/>
            <w:vAlign w:val="center"/>
          </w:tcPr>
          <w:p w:rsidR="00DB671C" w:rsidRPr="0056000E" w:rsidRDefault="00DB671C" w:rsidP="00B8236F">
            <w:pPr>
              <w:spacing w:line="240" w:lineRule="auto"/>
              <w:rPr>
                <w:rFonts w:ascii="Cambria" w:hAnsi="Cambria" w:cs="Arial"/>
                <w:sz w:val="20"/>
                <w:szCs w:val="20"/>
              </w:rPr>
            </w:pPr>
            <w:r w:rsidRPr="0056000E">
              <w:rPr>
                <w:rFonts w:ascii="Cambria" w:hAnsi="Cambria" w:cs="Arial"/>
                <w:sz w:val="20"/>
                <w:szCs w:val="20"/>
              </w:rPr>
              <w:t>03</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402"/>
        </w:trPr>
        <w:tc>
          <w:tcPr>
            <w:tcW w:w="1063" w:type="dxa"/>
            <w:gridSpan w:val="2"/>
            <w:vAlign w:val="center"/>
          </w:tcPr>
          <w:p w:rsidR="00DB671C" w:rsidRPr="0056000E" w:rsidRDefault="00DB671C" w:rsidP="00B8236F">
            <w:pPr>
              <w:spacing w:line="240" w:lineRule="auto"/>
              <w:rPr>
                <w:rFonts w:ascii="Cambria" w:hAnsi="Cambria" w:cs="Arial"/>
                <w:sz w:val="20"/>
                <w:szCs w:val="20"/>
              </w:rPr>
            </w:pPr>
            <w:r w:rsidRPr="0056000E">
              <w:rPr>
                <w:rFonts w:ascii="Cambria" w:hAnsi="Cambria" w:cs="Arial"/>
                <w:sz w:val="20"/>
                <w:szCs w:val="20"/>
              </w:rPr>
              <w:t>04</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402"/>
        </w:trPr>
        <w:tc>
          <w:tcPr>
            <w:tcW w:w="1063" w:type="dxa"/>
            <w:gridSpan w:val="2"/>
            <w:vAlign w:val="center"/>
          </w:tcPr>
          <w:p w:rsidR="00DB671C" w:rsidRPr="0056000E" w:rsidRDefault="00DB671C" w:rsidP="00B8236F">
            <w:pPr>
              <w:spacing w:line="240" w:lineRule="auto"/>
              <w:rPr>
                <w:rFonts w:ascii="Cambria" w:hAnsi="Cambria" w:cs="Arial"/>
                <w:sz w:val="20"/>
                <w:szCs w:val="20"/>
              </w:rPr>
            </w:pPr>
            <w:r w:rsidRPr="0056000E">
              <w:rPr>
                <w:rFonts w:ascii="Cambria" w:hAnsi="Cambria" w:cs="Arial"/>
                <w:sz w:val="20"/>
                <w:szCs w:val="20"/>
              </w:rPr>
              <w:t>05</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r w:rsidR="00DB671C" w:rsidRPr="0056000E" w:rsidTr="00192916">
        <w:trPr>
          <w:trHeight w:val="402"/>
        </w:trPr>
        <w:tc>
          <w:tcPr>
            <w:tcW w:w="1063" w:type="dxa"/>
            <w:gridSpan w:val="2"/>
            <w:vAlign w:val="center"/>
          </w:tcPr>
          <w:p w:rsidR="00DB671C" w:rsidRPr="0056000E" w:rsidRDefault="00DB671C" w:rsidP="00B8236F">
            <w:pPr>
              <w:spacing w:line="240" w:lineRule="auto"/>
              <w:rPr>
                <w:rFonts w:ascii="Cambria" w:hAnsi="Cambria" w:cs="Arial"/>
                <w:b/>
                <w:sz w:val="20"/>
                <w:szCs w:val="20"/>
              </w:rPr>
            </w:pPr>
            <w:r w:rsidRPr="0056000E">
              <w:rPr>
                <w:rFonts w:ascii="Cambria" w:hAnsi="Cambria" w:cs="Arial"/>
                <w:b/>
                <w:sz w:val="20"/>
                <w:szCs w:val="20"/>
              </w:rPr>
              <w:t>TOTAL</w:t>
            </w:r>
          </w:p>
          <w:p w:rsidR="00DB671C" w:rsidRPr="0056000E" w:rsidRDefault="00DB671C" w:rsidP="00B8236F">
            <w:pPr>
              <w:spacing w:line="240" w:lineRule="auto"/>
              <w:rPr>
                <w:rFonts w:ascii="Cambria" w:hAnsi="Cambria" w:cs="Arial"/>
                <w:sz w:val="20"/>
                <w:szCs w:val="20"/>
              </w:rPr>
            </w:pPr>
            <w:r w:rsidRPr="0056000E">
              <w:rPr>
                <w:rFonts w:ascii="Cambria" w:hAnsi="Cambria" w:cs="Arial"/>
                <w:b/>
                <w:sz w:val="20"/>
                <w:szCs w:val="20"/>
              </w:rPr>
              <w:t>GERAL</w:t>
            </w:r>
          </w:p>
        </w:tc>
        <w:tc>
          <w:tcPr>
            <w:tcW w:w="2427" w:type="dxa"/>
            <w:vAlign w:val="center"/>
          </w:tcPr>
          <w:p w:rsidR="00DB671C" w:rsidRPr="0056000E" w:rsidRDefault="00DB671C" w:rsidP="00B8236F">
            <w:pPr>
              <w:spacing w:line="240" w:lineRule="auto"/>
              <w:rPr>
                <w:rFonts w:ascii="Cambria" w:hAnsi="Cambria" w:cs="Arial"/>
                <w:sz w:val="20"/>
                <w:szCs w:val="20"/>
              </w:rPr>
            </w:pPr>
          </w:p>
        </w:tc>
        <w:tc>
          <w:tcPr>
            <w:tcW w:w="1605" w:type="dxa"/>
          </w:tcPr>
          <w:p w:rsidR="00DB671C" w:rsidRPr="0056000E" w:rsidRDefault="00DB671C" w:rsidP="00B8236F">
            <w:pPr>
              <w:spacing w:line="240" w:lineRule="auto"/>
              <w:jc w:val="right"/>
              <w:rPr>
                <w:rFonts w:ascii="Cambria" w:hAnsi="Cambria" w:cs="Arial"/>
                <w:sz w:val="20"/>
                <w:szCs w:val="20"/>
              </w:rPr>
            </w:pPr>
          </w:p>
        </w:tc>
        <w:tc>
          <w:tcPr>
            <w:tcW w:w="1174" w:type="dxa"/>
            <w:gridSpan w:val="2"/>
          </w:tcPr>
          <w:p w:rsidR="00DB671C" w:rsidRPr="0056000E" w:rsidRDefault="00DB671C" w:rsidP="00B8236F">
            <w:pPr>
              <w:spacing w:line="240" w:lineRule="auto"/>
              <w:jc w:val="right"/>
              <w:rPr>
                <w:rFonts w:ascii="Cambria" w:hAnsi="Cambria" w:cs="Arial"/>
                <w:sz w:val="20"/>
                <w:szCs w:val="20"/>
              </w:rPr>
            </w:pPr>
          </w:p>
        </w:tc>
        <w:tc>
          <w:tcPr>
            <w:tcW w:w="1411" w:type="dxa"/>
            <w:gridSpan w:val="2"/>
          </w:tcPr>
          <w:p w:rsidR="00DB671C" w:rsidRPr="0056000E" w:rsidRDefault="00DB671C" w:rsidP="00B8236F">
            <w:pPr>
              <w:spacing w:line="240" w:lineRule="auto"/>
              <w:jc w:val="right"/>
              <w:rPr>
                <w:rFonts w:ascii="Cambria" w:hAnsi="Cambria" w:cs="Arial"/>
                <w:sz w:val="20"/>
                <w:szCs w:val="20"/>
              </w:rPr>
            </w:pPr>
          </w:p>
        </w:tc>
        <w:tc>
          <w:tcPr>
            <w:tcW w:w="2171" w:type="dxa"/>
            <w:gridSpan w:val="2"/>
          </w:tcPr>
          <w:p w:rsidR="00DB671C" w:rsidRPr="0056000E" w:rsidRDefault="00DB671C" w:rsidP="00B8236F">
            <w:pPr>
              <w:spacing w:line="240" w:lineRule="auto"/>
              <w:jc w:val="right"/>
              <w:rPr>
                <w:rFonts w:ascii="Cambria" w:hAnsi="Cambria" w:cs="Arial"/>
                <w:sz w:val="20"/>
                <w:szCs w:val="20"/>
              </w:rPr>
            </w:pPr>
          </w:p>
        </w:tc>
      </w:tr>
    </w:tbl>
    <w:p w:rsidR="00DB671C" w:rsidRPr="0056000E" w:rsidRDefault="00DB671C" w:rsidP="00B8236F">
      <w:pPr>
        <w:spacing w:line="240" w:lineRule="auto"/>
        <w:ind w:right="18"/>
        <w:jc w:val="both"/>
        <w:rPr>
          <w:rFonts w:ascii="Cambria" w:hAnsi="Cambria" w:cs="Arial"/>
          <w:sz w:val="20"/>
          <w:szCs w:val="20"/>
        </w:rPr>
      </w:pPr>
    </w:p>
    <w:p w:rsidR="00DB671C" w:rsidRPr="0056000E" w:rsidRDefault="00DB671C" w:rsidP="00B8236F">
      <w:pPr>
        <w:spacing w:line="240" w:lineRule="auto"/>
        <w:ind w:right="18"/>
        <w:jc w:val="both"/>
        <w:rPr>
          <w:rFonts w:ascii="Cambria" w:hAnsi="Cambria" w:cs="Arial"/>
          <w:sz w:val="20"/>
          <w:szCs w:val="20"/>
        </w:rPr>
      </w:pPr>
      <w:r w:rsidRPr="0056000E">
        <w:rPr>
          <w:rFonts w:ascii="Cambria" w:hAnsi="Cambria" w:cs="Arial"/>
          <w:sz w:val="20"/>
          <w:szCs w:val="20"/>
        </w:rPr>
        <w:t>Obs.: A tabela acima deve ter como base a equipe indicada no item 11.3 – Qualificação Técnica</w:t>
      </w:r>
    </w:p>
    <w:p w:rsidR="00DB671C" w:rsidRPr="0056000E" w:rsidRDefault="00DB671C" w:rsidP="00B8236F">
      <w:pPr>
        <w:spacing w:line="240" w:lineRule="auto"/>
        <w:ind w:right="18"/>
        <w:jc w:val="both"/>
        <w:rPr>
          <w:rFonts w:ascii="Cambria" w:hAnsi="Cambria"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1"/>
        <w:gridCol w:w="2359"/>
      </w:tblGrid>
      <w:tr w:rsidR="00DB671C" w:rsidRPr="0056000E" w:rsidTr="00192916">
        <w:tc>
          <w:tcPr>
            <w:tcW w:w="7251" w:type="dxa"/>
          </w:tcPr>
          <w:p w:rsidR="00DB671C" w:rsidRPr="0056000E" w:rsidRDefault="00DB671C" w:rsidP="00B8236F">
            <w:pPr>
              <w:spacing w:line="240" w:lineRule="auto"/>
              <w:jc w:val="center"/>
              <w:rPr>
                <w:rFonts w:ascii="Cambria" w:hAnsi="Cambria" w:cs="Arial"/>
                <w:sz w:val="20"/>
                <w:szCs w:val="20"/>
              </w:rPr>
            </w:pPr>
          </w:p>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AREAS/REFERÊNCIAS</w:t>
            </w:r>
          </w:p>
          <w:p w:rsidR="00DB671C" w:rsidRPr="0056000E" w:rsidRDefault="00DB671C" w:rsidP="00B8236F">
            <w:pPr>
              <w:spacing w:line="240" w:lineRule="auto"/>
              <w:jc w:val="center"/>
              <w:rPr>
                <w:rFonts w:ascii="Cambria" w:hAnsi="Cambria" w:cs="Arial"/>
                <w:sz w:val="20"/>
                <w:szCs w:val="20"/>
              </w:rPr>
            </w:pPr>
          </w:p>
        </w:tc>
        <w:tc>
          <w:tcPr>
            <w:tcW w:w="2359" w:type="dxa"/>
          </w:tcPr>
          <w:p w:rsidR="00DB671C" w:rsidRPr="0056000E" w:rsidRDefault="00DB671C" w:rsidP="00B8236F">
            <w:pPr>
              <w:spacing w:line="240" w:lineRule="auto"/>
              <w:jc w:val="center"/>
              <w:rPr>
                <w:rFonts w:ascii="Cambria" w:hAnsi="Cambria" w:cs="Arial"/>
                <w:sz w:val="20"/>
                <w:szCs w:val="20"/>
              </w:rPr>
            </w:pPr>
          </w:p>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QUANTIDADE</w:t>
            </w:r>
          </w:p>
          <w:p w:rsidR="00DB671C" w:rsidRPr="0056000E" w:rsidRDefault="00DB671C" w:rsidP="00B8236F">
            <w:pPr>
              <w:spacing w:line="240" w:lineRule="auto"/>
              <w:jc w:val="center"/>
              <w:rPr>
                <w:rFonts w:ascii="Cambria" w:hAnsi="Cambria" w:cs="Arial"/>
                <w:sz w:val="20"/>
                <w:szCs w:val="20"/>
              </w:rPr>
            </w:pPr>
            <w:r w:rsidRPr="0056000E">
              <w:rPr>
                <w:rFonts w:ascii="Cambria" w:hAnsi="Cambria" w:cs="Arial"/>
                <w:sz w:val="20"/>
                <w:szCs w:val="20"/>
              </w:rPr>
              <w:t>HORAS</w:t>
            </w:r>
          </w:p>
        </w:tc>
      </w:tr>
      <w:tr w:rsidR="00DB671C" w:rsidRPr="0056000E" w:rsidTr="00192916">
        <w:tc>
          <w:tcPr>
            <w:tcW w:w="7251" w:type="dxa"/>
          </w:tcPr>
          <w:p w:rsidR="00DB671C" w:rsidRPr="0056000E" w:rsidRDefault="00DB671C" w:rsidP="00B8236F">
            <w:pPr>
              <w:spacing w:line="240" w:lineRule="auto"/>
              <w:jc w:val="both"/>
              <w:rPr>
                <w:rFonts w:ascii="Cambria" w:hAnsi="Cambria" w:cs="Arial"/>
                <w:sz w:val="20"/>
                <w:szCs w:val="20"/>
              </w:rPr>
            </w:pPr>
          </w:p>
          <w:p w:rsidR="00DB671C" w:rsidRPr="0056000E" w:rsidRDefault="00DB671C" w:rsidP="00B8236F">
            <w:pPr>
              <w:pStyle w:val="Corpodetexto2"/>
              <w:spacing w:line="240" w:lineRule="auto"/>
              <w:rPr>
                <w:rFonts w:ascii="Cambria" w:hAnsi="Cambria" w:cs="Arial"/>
                <w:sz w:val="20"/>
                <w:szCs w:val="20"/>
              </w:rPr>
            </w:pPr>
            <w:r w:rsidRPr="0056000E">
              <w:rPr>
                <w:rFonts w:ascii="Cambria" w:hAnsi="Cambria" w:cs="Arial"/>
                <w:sz w:val="20"/>
                <w:szCs w:val="20"/>
              </w:rPr>
              <w:lastRenderedPageBreak/>
              <w:t>A – PLANEJAMENTO/SUPERVISAO/RELATORIOS DE AUDITORIA</w:t>
            </w:r>
          </w:p>
          <w:p w:rsidR="00DB671C" w:rsidRPr="0056000E" w:rsidRDefault="00DB671C" w:rsidP="00B8236F">
            <w:pPr>
              <w:spacing w:line="240" w:lineRule="auto"/>
              <w:jc w:val="both"/>
              <w:rPr>
                <w:rFonts w:ascii="Cambria" w:hAnsi="Cambria" w:cs="Arial"/>
                <w:sz w:val="20"/>
                <w:szCs w:val="20"/>
              </w:rPr>
            </w:pP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Planejamento da Auditoria</w:t>
            </w: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Geral (Reuniões/Acomodação da Equipe)</w:t>
            </w: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Revisão dos Papeis de Trabalho</w:t>
            </w: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Revisões das Atas das Assembléias, Reuniões da Diretoria, Conselho de Administração e Conselho Fiscal</w:t>
            </w: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Relatório</w:t>
            </w:r>
          </w:p>
          <w:p w:rsidR="00DB671C" w:rsidRPr="0056000E" w:rsidRDefault="00DB671C" w:rsidP="00FE3690">
            <w:pPr>
              <w:numPr>
                <w:ilvl w:val="0"/>
                <w:numId w:val="31"/>
              </w:numPr>
              <w:spacing w:after="0" w:line="240" w:lineRule="auto"/>
              <w:jc w:val="both"/>
              <w:rPr>
                <w:rFonts w:ascii="Cambria" w:hAnsi="Cambria" w:cs="Arial"/>
                <w:sz w:val="20"/>
                <w:szCs w:val="20"/>
              </w:rPr>
            </w:pPr>
            <w:r w:rsidRPr="0056000E">
              <w:rPr>
                <w:rFonts w:ascii="Cambria" w:hAnsi="Cambria" w:cs="Arial"/>
                <w:sz w:val="20"/>
                <w:szCs w:val="20"/>
              </w:rPr>
              <w:t>Outros (especificar)</w:t>
            </w:r>
          </w:p>
          <w:p w:rsidR="00DB671C" w:rsidRPr="0056000E" w:rsidRDefault="00DB671C" w:rsidP="00B8236F">
            <w:pPr>
              <w:spacing w:line="240" w:lineRule="auto"/>
              <w:jc w:val="both"/>
              <w:rPr>
                <w:rFonts w:ascii="Cambria" w:hAnsi="Cambria" w:cs="Arial"/>
                <w:sz w:val="20"/>
                <w:szCs w:val="20"/>
              </w:rPr>
            </w:pPr>
          </w:p>
          <w:p w:rsidR="00DB671C" w:rsidRPr="0056000E" w:rsidRDefault="00DB671C" w:rsidP="00B8236F">
            <w:pPr>
              <w:pStyle w:val="Corpodetexto2"/>
              <w:spacing w:line="240" w:lineRule="auto"/>
              <w:rPr>
                <w:rFonts w:ascii="Cambria" w:hAnsi="Cambria" w:cs="Arial"/>
                <w:sz w:val="20"/>
                <w:szCs w:val="20"/>
              </w:rPr>
            </w:pPr>
            <w:r w:rsidRPr="0056000E">
              <w:rPr>
                <w:rFonts w:ascii="Cambria" w:hAnsi="Cambria" w:cs="Arial"/>
                <w:sz w:val="20"/>
                <w:szCs w:val="20"/>
              </w:rPr>
              <w:t>B – LEVANTAMENTOS/AVALIAÇOES/TESTES DOS SISTEMAS DE CONTROLE INTERNO</w:t>
            </w:r>
          </w:p>
          <w:p w:rsidR="00DB671C" w:rsidRPr="0056000E" w:rsidRDefault="00DB671C" w:rsidP="00B8236F">
            <w:pPr>
              <w:spacing w:line="240" w:lineRule="auto"/>
              <w:jc w:val="both"/>
              <w:rPr>
                <w:rFonts w:ascii="Cambria" w:hAnsi="Cambria" w:cs="Arial"/>
                <w:sz w:val="20"/>
                <w:szCs w:val="20"/>
              </w:rPr>
            </w:pP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Faturamento – Contas a Receber – Recebimentos</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Compras – Contas a Pagar – Pagamentos</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Folhas de Pagamento e Encargos Sociais</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Auditoria de P.E.D.</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Imobilizado</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Credores por Financiamento</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Contas a Pagar</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Imposto de Renda</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Patrimônio Liquido</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Diferido</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Eventos Subsequentes</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Demonstração de Resultados</w:t>
            </w:r>
          </w:p>
          <w:p w:rsidR="00DB671C" w:rsidRPr="0056000E" w:rsidRDefault="00DB671C" w:rsidP="00FE3690">
            <w:pPr>
              <w:numPr>
                <w:ilvl w:val="0"/>
                <w:numId w:val="32"/>
              </w:numPr>
              <w:spacing w:after="0" w:line="240" w:lineRule="auto"/>
              <w:jc w:val="both"/>
              <w:rPr>
                <w:rFonts w:ascii="Cambria" w:hAnsi="Cambria" w:cs="Arial"/>
                <w:sz w:val="20"/>
                <w:szCs w:val="20"/>
              </w:rPr>
            </w:pPr>
            <w:r w:rsidRPr="0056000E">
              <w:rPr>
                <w:rFonts w:ascii="Cambria" w:hAnsi="Cambria" w:cs="Arial"/>
                <w:sz w:val="20"/>
                <w:szCs w:val="20"/>
              </w:rPr>
              <w:t>Outras rubricas (especificar)</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 xml:space="preserve"> </w:t>
            </w:r>
          </w:p>
        </w:tc>
        <w:tc>
          <w:tcPr>
            <w:tcW w:w="2359" w:type="dxa"/>
          </w:tcPr>
          <w:p w:rsidR="00DB671C" w:rsidRPr="0056000E" w:rsidRDefault="00DB671C" w:rsidP="00B8236F">
            <w:pPr>
              <w:spacing w:line="240" w:lineRule="auto"/>
              <w:jc w:val="both"/>
              <w:rPr>
                <w:rFonts w:ascii="Cambria" w:hAnsi="Cambria" w:cs="Arial"/>
                <w:sz w:val="20"/>
                <w:szCs w:val="20"/>
              </w:rPr>
            </w:pPr>
          </w:p>
          <w:p w:rsidR="00DB671C" w:rsidRPr="0056000E" w:rsidRDefault="00DB671C" w:rsidP="00B8236F">
            <w:pPr>
              <w:spacing w:line="240" w:lineRule="auto"/>
              <w:jc w:val="both"/>
              <w:rPr>
                <w:rFonts w:ascii="Cambria" w:hAnsi="Cambria" w:cs="Arial"/>
                <w:sz w:val="20"/>
                <w:szCs w:val="20"/>
              </w:rPr>
            </w:pPr>
          </w:p>
        </w:tc>
      </w:tr>
    </w:tbl>
    <w:p w:rsidR="00DB671C" w:rsidRPr="0056000E" w:rsidRDefault="00DB671C" w:rsidP="00B8236F">
      <w:pPr>
        <w:spacing w:line="240" w:lineRule="auto"/>
        <w:ind w:right="18"/>
        <w:jc w:val="both"/>
        <w:rPr>
          <w:rFonts w:ascii="Cambria" w:hAnsi="Cambria" w:cs="Arial"/>
          <w:b/>
          <w:sz w:val="20"/>
          <w:szCs w:val="20"/>
        </w:rPr>
      </w:pPr>
    </w:p>
    <w:p w:rsidR="00DB671C" w:rsidRPr="0056000E" w:rsidRDefault="00DB671C" w:rsidP="00B8236F">
      <w:pPr>
        <w:spacing w:line="240" w:lineRule="auto"/>
        <w:ind w:right="18"/>
        <w:jc w:val="both"/>
        <w:rPr>
          <w:rFonts w:ascii="Cambria" w:hAnsi="Cambria" w:cs="Arial"/>
          <w:sz w:val="20"/>
          <w:szCs w:val="20"/>
        </w:rPr>
      </w:pPr>
      <w:r w:rsidRPr="0056000E">
        <w:rPr>
          <w:rFonts w:ascii="Cambria" w:hAnsi="Cambria" w:cs="Arial"/>
          <w:b/>
          <w:bCs/>
          <w:sz w:val="20"/>
          <w:szCs w:val="20"/>
        </w:rPr>
        <w:t>12.4</w:t>
      </w:r>
      <w:r w:rsidRPr="0056000E">
        <w:rPr>
          <w:rFonts w:ascii="Cambria" w:hAnsi="Cambria" w:cs="Arial"/>
          <w:b/>
          <w:sz w:val="20"/>
          <w:szCs w:val="20"/>
        </w:rPr>
        <w:t xml:space="preserve">.  </w:t>
      </w:r>
      <w:r w:rsidRPr="0056000E">
        <w:rPr>
          <w:rFonts w:ascii="Cambria" w:hAnsi="Cambria" w:cs="Arial"/>
          <w:sz w:val="20"/>
          <w:szCs w:val="20"/>
        </w:rPr>
        <w:t>As propostas deverão constar ainda o número da Conta Bancária da licitante, Código do Banco e da Agência, para fins de recebimento;</w:t>
      </w:r>
    </w:p>
    <w:p w:rsidR="00DB671C" w:rsidRPr="0056000E" w:rsidRDefault="00DB671C" w:rsidP="00B8236F">
      <w:pPr>
        <w:pStyle w:val="Corpo"/>
        <w:keepLines/>
        <w:ind w:right="18"/>
        <w:jc w:val="both"/>
        <w:rPr>
          <w:rFonts w:ascii="Cambria" w:hAnsi="Cambria" w:cs="Arial"/>
          <w:b/>
          <w:sz w:val="20"/>
          <w:szCs w:val="20"/>
        </w:rPr>
      </w:pPr>
    </w:p>
    <w:p w:rsidR="00DB671C" w:rsidRPr="0056000E" w:rsidRDefault="00DB671C" w:rsidP="00B8236F">
      <w:pPr>
        <w:pStyle w:val="Corpo"/>
        <w:keepLines/>
        <w:ind w:right="18"/>
        <w:jc w:val="both"/>
        <w:rPr>
          <w:rFonts w:ascii="Cambria" w:hAnsi="Cambria" w:cs="Arial"/>
          <w:sz w:val="20"/>
          <w:szCs w:val="20"/>
        </w:rPr>
      </w:pPr>
      <w:r w:rsidRPr="0056000E">
        <w:rPr>
          <w:rFonts w:ascii="Cambria" w:hAnsi="Cambria" w:cs="Arial"/>
          <w:b/>
          <w:bCs/>
          <w:sz w:val="20"/>
          <w:szCs w:val="20"/>
        </w:rPr>
        <w:t>12.5</w:t>
      </w:r>
      <w:r w:rsidRPr="0056000E">
        <w:rPr>
          <w:rFonts w:ascii="Cambria" w:hAnsi="Cambria" w:cs="Arial"/>
          <w:b/>
          <w:sz w:val="20"/>
          <w:szCs w:val="20"/>
        </w:rPr>
        <w:t xml:space="preserve">.  </w:t>
      </w:r>
      <w:r w:rsidRPr="0056000E">
        <w:rPr>
          <w:rFonts w:ascii="Cambria" w:hAnsi="Cambria" w:cs="Arial"/>
          <w:sz w:val="20"/>
          <w:szCs w:val="20"/>
        </w:rPr>
        <w:t>As propostas deverão ser elaboradas com observância das condições expressas neste Termo de referencia.</w:t>
      </w:r>
    </w:p>
    <w:p w:rsidR="00DB671C" w:rsidRPr="0056000E" w:rsidRDefault="00DB671C" w:rsidP="00B8236F">
      <w:pPr>
        <w:pStyle w:val="Corpo"/>
        <w:keepLines/>
        <w:ind w:right="18"/>
        <w:jc w:val="both"/>
        <w:rPr>
          <w:rFonts w:ascii="Cambria" w:hAnsi="Cambria" w:cs="Arial"/>
          <w:sz w:val="20"/>
          <w:szCs w:val="20"/>
        </w:rPr>
      </w:pP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z w:val="20"/>
          <w:szCs w:val="20"/>
        </w:rPr>
      </w:pPr>
      <w:r w:rsidRPr="0056000E">
        <w:rPr>
          <w:rFonts w:ascii="Cambria" w:hAnsi="Cambria" w:cs="Arial"/>
          <w:b/>
          <w:sz w:val="20"/>
          <w:szCs w:val="20"/>
        </w:rPr>
        <w:t>OBRIGAÇOES DA CONTRATADA</w:t>
      </w:r>
    </w:p>
    <w:p w:rsidR="00DB671C" w:rsidRPr="0056000E" w:rsidRDefault="00DB671C" w:rsidP="00B8236F">
      <w:pPr>
        <w:pStyle w:val="Ttulo2"/>
        <w:spacing w:line="240" w:lineRule="auto"/>
        <w:rPr>
          <w:rFonts w:cs="Arial"/>
          <w:sz w:val="20"/>
          <w:szCs w:val="20"/>
        </w:rPr>
      </w:pPr>
      <w:r w:rsidRPr="0056000E">
        <w:rPr>
          <w:rFonts w:cs="Arial"/>
          <w:b w:val="0"/>
          <w:sz w:val="20"/>
          <w:szCs w:val="20"/>
        </w:rPr>
        <w:t xml:space="preserve">13.1. </w:t>
      </w:r>
      <w:r w:rsidRPr="0056000E">
        <w:rPr>
          <w:rFonts w:cs="Arial"/>
          <w:sz w:val="20"/>
          <w:szCs w:val="20"/>
        </w:rPr>
        <w:t xml:space="preserve"> Compete à </w:t>
      </w:r>
      <w:r w:rsidRPr="0056000E">
        <w:rPr>
          <w:rFonts w:cs="Arial"/>
          <w:b w:val="0"/>
          <w:sz w:val="20"/>
          <w:szCs w:val="20"/>
        </w:rPr>
        <w:t>CONTRATADA</w:t>
      </w:r>
      <w:r w:rsidRPr="0056000E">
        <w:rPr>
          <w:rFonts w:cs="Arial"/>
          <w:sz w:val="20"/>
          <w:szCs w:val="20"/>
        </w:rPr>
        <w:t>:</w:t>
      </w:r>
    </w:p>
    <w:p w:rsidR="00DB671C" w:rsidRPr="0056000E" w:rsidRDefault="00DB671C" w:rsidP="00FE3690">
      <w:pPr>
        <w:pStyle w:val="Corpo"/>
        <w:numPr>
          <w:ilvl w:val="0"/>
          <w:numId w:val="38"/>
        </w:numPr>
        <w:tabs>
          <w:tab w:val="right" w:pos="9498"/>
          <w:tab w:val="right" w:pos="9639"/>
        </w:tabs>
        <w:spacing w:before="240"/>
        <w:ind w:right="51"/>
        <w:jc w:val="both"/>
        <w:rPr>
          <w:rFonts w:ascii="Cambria" w:hAnsi="Cambria" w:cs="Arial"/>
          <w:sz w:val="20"/>
          <w:szCs w:val="20"/>
        </w:rPr>
      </w:pPr>
      <w:r w:rsidRPr="0056000E">
        <w:rPr>
          <w:rFonts w:ascii="Cambria" w:hAnsi="Cambria" w:cs="Arial"/>
          <w:sz w:val="20"/>
          <w:szCs w:val="20"/>
        </w:rPr>
        <w:t>Executar o serviço ajustado no objeto deste termo de referência;</w:t>
      </w:r>
    </w:p>
    <w:p w:rsidR="00DB671C" w:rsidRPr="0056000E" w:rsidRDefault="00DB671C" w:rsidP="00FE3690">
      <w:pPr>
        <w:numPr>
          <w:ilvl w:val="0"/>
          <w:numId w:val="38"/>
        </w:numPr>
        <w:tabs>
          <w:tab w:val="right" w:pos="9498"/>
          <w:tab w:val="right" w:pos="9639"/>
        </w:tabs>
        <w:spacing w:before="240" w:after="0" w:line="240" w:lineRule="auto"/>
        <w:ind w:right="51"/>
        <w:jc w:val="both"/>
        <w:rPr>
          <w:rFonts w:ascii="Cambria" w:hAnsi="Cambria" w:cs="Arial"/>
          <w:b/>
          <w:sz w:val="20"/>
          <w:szCs w:val="20"/>
        </w:rPr>
      </w:pPr>
      <w:r w:rsidRPr="0056000E">
        <w:rPr>
          <w:rFonts w:ascii="Cambria" w:hAnsi="Cambria" w:cs="Arial"/>
          <w:sz w:val="20"/>
          <w:szCs w:val="20"/>
        </w:rPr>
        <w:t>Não transferir a outrem, no todo ou em parte, o objeto contratado, sem prévia e expressa anuência do CONTRATANTE;</w:t>
      </w:r>
    </w:p>
    <w:p w:rsidR="00DB671C" w:rsidRPr="0056000E" w:rsidRDefault="00DB671C" w:rsidP="00FE3690">
      <w:pPr>
        <w:numPr>
          <w:ilvl w:val="0"/>
          <w:numId w:val="38"/>
        </w:numPr>
        <w:tabs>
          <w:tab w:val="right" w:pos="9498"/>
          <w:tab w:val="right" w:pos="9639"/>
        </w:tabs>
        <w:spacing w:before="240" w:after="0" w:line="240" w:lineRule="auto"/>
        <w:ind w:right="51"/>
        <w:jc w:val="both"/>
        <w:rPr>
          <w:rFonts w:ascii="Cambria" w:hAnsi="Cambria" w:cs="Arial"/>
          <w:sz w:val="20"/>
          <w:szCs w:val="20"/>
        </w:rPr>
      </w:pPr>
      <w:r w:rsidRPr="0056000E">
        <w:rPr>
          <w:rFonts w:ascii="Cambria" w:hAnsi="Cambria" w:cs="Arial"/>
          <w:sz w:val="20"/>
          <w:szCs w:val="20"/>
        </w:rPr>
        <w:t xml:space="preserve">Manter, durante toda a execução do Contrato, em compatibilidade com as obrigações por ela assumidas, todas as condições exigidas no presente Contrato, bem como as de habilitação e qualificação exigidas no </w:t>
      </w:r>
      <w:r w:rsidR="004734B3">
        <w:rPr>
          <w:rFonts w:ascii="Cambria" w:hAnsi="Cambria" w:cs="Arial"/>
          <w:sz w:val="20"/>
          <w:szCs w:val="20"/>
        </w:rPr>
        <w:t>Pregão</w:t>
      </w:r>
      <w:r w:rsidRPr="0056000E">
        <w:rPr>
          <w:rFonts w:ascii="Cambria" w:hAnsi="Cambria" w:cs="Arial"/>
          <w:sz w:val="20"/>
          <w:szCs w:val="20"/>
        </w:rPr>
        <w:t>;</w:t>
      </w:r>
    </w:p>
    <w:p w:rsidR="00DB671C" w:rsidRPr="0056000E" w:rsidRDefault="004734B3" w:rsidP="00FE3690">
      <w:pPr>
        <w:pStyle w:val="Corpodetexto"/>
        <w:numPr>
          <w:ilvl w:val="0"/>
          <w:numId w:val="38"/>
        </w:numPr>
        <w:tabs>
          <w:tab w:val="right" w:pos="9498"/>
          <w:tab w:val="right" w:pos="9639"/>
        </w:tabs>
        <w:spacing w:before="240" w:after="0" w:line="240" w:lineRule="auto"/>
        <w:ind w:right="51"/>
        <w:jc w:val="both"/>
        <w:rPr>
          <w:rFonts w:ascii="Cambria" w:hAnsi="Cambria" w:cs="Arial"/>
          <w:sz w:val="20"/>
          <w:szCs w:val="20"/>
        </w:rPr>
      </w:pPr>
      <w:r>
        <w:rPr>
          <w:rFonts w:ascii="Cambria" w:hAnsi="Cambria" w:cs="Arial"/>
          <w:sz w:val="20"/>
          <w:szCs w:val="20"/>
        </w:rPr>
        <w:t>Manter os prazos ajustados no Pregão</w:t>
      </w:r>
      <w:r w:rsidR="00DB671C" w:rsidRPr="0056000E">
        <w:rPr>
          <w:rFonts w:ascii="Cambria" w:hAnsi="Cambria" w:cs="Arial"/>
          <w:sz w:val="20"/>
          <w:szCs w:val="20"/>
        </w:rPr>
        <w:t xml:space="preserve"> e proposta comercial;</w:t>
      </w:r>
    </w:p>
    <w:p w:rsidR="00DB671C" w:rsidRPr="0056000E" w:rsidRDefault="00DB671C" w:rsidP="00FE3690">
      <w:pPr>
        <w:pStyle w:val="Corpodetexto"/>
        <w:numPr>
          <w:ilvl w:val="0"/>
          <w:numId w:val="38"/>
        </w:numPr>
        <w:tabs>
          <w:tab w:val="right" w:pos="9498"/>
          <w:tab w:val="right" w:pos="9639"/>
        </w:tabs>
        <w:spacing w:before="240" w:after="0" w:line="240" w:lineRule="auto"/>
        <w:ind w:right="51"/>
        <w:jc w:val="both"/>
        <w:rPr>
          <w:rFonts w:ascii="Cambria" w:hAnsi="Cambria" w:cs="Arial"/>
          <w:sz w:val="20"/>
          <w:szCs w:val="20"/>
        </w:rPr>
      </w:pPr>
      <w:r w:rsidRPr="0056000E">
        <w:rPr>
          <w:rFonts w:ascii="Cambria" w:hAnsi="Cambria" w:cs="Arial"/>
          <w:sz w:val="20"/>
          <w:szCs w:val="20"/>
        </w:rPr>
        <w:t>Solicitar, por escrito, o envio de informações e elementos à execução do objeto contratual;</w:t>
      </w:r>
    </w:p>
    <w:p w:rsidR="00DB671C" w:rsidRPr="0056000E" w:rsidRDefault="00DB671C" w:rsidP="00FE3690">
      <w:pPr>
        <w:pStyle w:val="Corpodetexto"/>
        <w:numPr>
          <w:ilvl w:val="0"/>
          <w:numId w:val="38"/>
        </w:numPr>
        <w:tabs>
          <w:tab w:val="right" w:pos="9498"/>
          <w:tab w:val="right" w:pos="9639"/>
        </w:tabs>
        <w:spacing w:before="240" w:after="0" w:line="240" w:lineRule="auto"/>
        <w:ind w:right="51"/>
        <w:jc w:val="both"/>
        <w:rPr>
          <w:rFonts w:ascii="Cambria" w:hAnsi="Cambria" w:cs="Arial"/>
          <w:sz w:val="20"/>
          <w:szCs w:val="20"/>
        </w:rPr>
      </w:pPr>
      <w:r w:rsidRPr="0056000E">
        <w:rPr>
          <w:rFonts w:ascii="Cambria" w:hAnsi="Cambria" w:cs="Arial"/>
          <w:sz w:val="20"/>
          <w:szCs w:val="20"/>
        </w:rPr>
        <w:lastRenderedPageBreak/>
        <w:t>Apresentar sempre que solicitado pela CEASA, explicações pormenorizadas dos assuntos apontados em seus pareceres e relatórios, objeto deste Convite;</w:t>
      </w:r>
    </w:p>
    <w:p w:rsidR="00DB671C" w:rsidRPr="0056000E" w:rsidRDefault="00DB671C" w:rsidP="00FE3690">
      <w:pPr>
        <w:pStyle w:val="Corpo"/>
        <w:numPr>
          <w:ilvl w:val="0"/>
          <w:numId w:val="38"/>
        </w:numPr>
        <w:tabs>
          <w:tab w:val="right" w:pos="9498"/>
          <w:tab w:val="right" w:pos="9639"/>
        </w:tabs>
        <w:spacing w:before="240"/>
        <w:ind w:right="-1"/>
        <w:jc w:val="both"/>
        <w:rPr>
          <w:rFonts w:ascii="Cambria" w:hAnsi="Cambria" w:cs="Arial"/>
          <w:sz w:val="20"/>
          <w:szCs w:val="20"/>
        </w:rPr>
      </w:pPr>
      <w:r w:rsidRPr="0056000E">
        <w:rPr>
          <w:rFonts w:ascii="Cambria" w:hAnsi="Cambria" w:cs="Arial"/>
          <w:sz w:val="20"/>
          <w:szCs w:val="20"/>
        </w:rPr>
        <w:t>Assumir total responsabilidade pela execução total dos serviços, se responsabilizando por danos causados ao CONTRATANTE, isentando a CONTRATANTE de qualquer ônus que possa ocorrer resultante de falhas na execução dos serviços;</w:t>
      </w:r>
    </w:p>
    <w:p w:rsidR="00DB671C" w:rsidRPr="0056000E" w:rsidRDefault="00DB671C" w:rsidP="00FE3690">
      <w:pPr>
        <w:pStyle w:val="Corpo"/>
        <w:numPr>
          <w:ilvl w:val="0"/>
          <w:numId w:val="38"/>
        </w:numPr>
        <w:tabs>
          <w:tab w:val="right" w:pos="9498"/>
          <w:tab w:val="right" w:pos="9639"/>
        </w:tabs>
        <w:spacing w:before="240"/>
        <w:ind w:right="-1"/>
        <w:jc w:val="both"/>
        <w:rPr>
          <w:rFonts w:ascii="Cambria" w:hAnsi="Cambria" w:cs="Arial"/>
          <w:sz w:val="20"/>
          <w:szCs w:val="20"/>
        </w:rPr>
      </w:pPr>
      <w:r w:rsidRPr="0056000E">
        <w:rPr>
          <w:rFonts w:ascii="Cambria" w:hAnsi="Cambria" w:cs="Arial"/>
          <w:sz w:val="20"/>
          <w:szCs w:val="20"/>
        </w:rPr>
        <w:t>A eventual aceitação dos serviços por parte do CONTRATANTE não eximirá a CONTRATADA da responsabilidade de quaisquer erros, imperfeições ou vícios que eventualmente venham a se verificar posteriormente, circunstâncias em que as despesas de correção ou modificação correrão por conta exclusivas da CONTRATADA;</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bCs/>
          <w:sz w:val="20"/>
          <w:szCs w:val="20"/>
        </w:rPr>
      </w:pPr>
      <w:r w:rsidRPr="0056000E">
        <w:rPr>
          <w:rFonts w:ascii="Cambria" w:hAnsi="Cambria" w:cs="Arial"/>
          <w:sz w:val="20"/>
          <w:szCs w:val="20"/>
        </w:rPr>
        <w:t xml:space="preserve">A Contratada obrigar-se-á a desenvolver os serviços objeto deste </w:t>
      </w:r>
      <w:r w:rsidR="004734B3">
        <w:rPr>
          <w:rFonts w:ascii="Cambria" w:hAnsi="Cambria" w:cs="Arial"/>
          <w:sz w:val="20"/>
          <w:szCs w:val="20"/>
        </w:rPr>
        <w:t>Pregão</w:t>
      </w:r>
      <w:r w:rsidRPr="0056000E">
        <w:rPr>
          <w:rFonts w:ascii="Cambria" w:hAnsi="Cambria" w:cs="Arial"/>
          <w:sz w:val="20"/>
          <w:szCs w:val="20"/>
        </w:rPr>
        <w:t xml:space="preserve"> sempre em regime de entendimento com a Fiscalização, dispondo esta de amplos poderes para atuar no sentido do fiel cumprimento do Contrato.</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bCs/>
          <w:sz w:val="20"/>
          <w:szCs w:val="20"/>
        </w:rPr>
        <w:t>Manter, na execução dos trabalhos, a equipe indicada em sua proposta, informando, previamente, a CEASA, por escrito, qualquer alteração na sua composição, a qual deverá ser procedida através da alocação de profissionais de igual ou superior experiência.</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sz w:val="20"/>
          <w:szCs w:val="20"/>
        </w:rPr>
        <w:t>Seguir os padrões de auditoria recomendados, incluindo, portanto, as provas nos registros contábeis e outros procedimentos de auditoria que forem julgados necessários nas circunstâncias que forem julgados pertinentes, atendidas as normas de sigilo profissional;</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sz w:val="20"/>
          <w:szCs w:val="20"/>
        </w:rPr>
        <w:t>Despender, durante o prazo contratual, o número de horas técnicas necessário à realização dos serviços de auditoria e à total execução do objeto deste edital, conforme indicado na Proposta Comercial;</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sz w:val="20"/>
          <w:szCs w:val="20"/>
        </w:rPr>
        <w:t>Assegurar a precisão e confiabilidade das informações por ela recebidas, processadas e transmitidas, responsabilizando-se pelas consequências decorrentes de eventuais erros de informações;</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sz w:val="20"/>
          <w:szCs w:val="20"/>
        </w:rPr>
        <w:t xml:space="preserve">Assumir as despesas com a locomoção de seus técnicos, estando vedada a cobrança de taxa de visita; </w:t>
      </w:r>
    </w:p>
    <w:p w:rsidR="00DB671C" w:rsidRPr="0056000E" w:rsidRDefault="00DB671C" w:rsidP="00FE3690">
      <w:pPr>
        <w:pStyle w:val="Corpodetexto2"/>
        <w:keepLines/>
        <w:numPr>
          <w:ilvl w:val="0"/>
          <w:numId w:val="38"/>
        </w:numPr>
        <w:tabs>
          <w:tab w:val="num" w:pos="2880"/>
        </w:tabs>
        <w:autoSpaceDE w:val="0"/>
        <w:autoSpaceDN w:val="0"/>
        <w:adjustRightInd w:val="0"/>
        <w:spacing w:before="240" w:after="100" w:line="240" w:lineRule="auto"/>
        <w:ind w:right="72"/>
        <w:jc w:val="both"/>
        <w:rPr>
          <w:rFonts w:ascii="Cambria" w:hAnsi="Cambria" w:cs="Arial"/>
          <w:sz w:val="20"/>
          <w:szCs w:val="20"/>
        </w:rPr>
      </w:pPr>
      <w:r w:rsidRPr="0056000E">
        <w:rPr>
          <w:rFonts w:ascii="Cambria" w:hAnsi="Cambria" w:cs="Arial"/>
          <w:sz w:val="20"/>
          <w:szCs w:val="20"/>
        </w:rPr>
        <w:t>Substituir todo técnico Auditor cujos procedimentos profissionais, mediante exposição de motivos formalizada, sejam considerados inconvenientes pela CONTRATANTE;</w:t>
      </w:r>
    </w:p>
    <w:p w:rsidR="00DB671C" w:rsidRPr="0056000E" w:rsidRDefault="00DB671C" w:rsidP="00FE3690">
      <w:pPr>
        <w:numPr>
          <w:ilvl w:val="0"/>
          <w:numId w:val="38"/>
        </w:numPr>
        <w:autoSpaceDE w:val="0"/>
        <w:autoSpaceDN w:val="0"/>
        <w:adjustRightInd w:val="0"/>
        <w:spacing w:before="240" w:after="0" w:line="240" w:lineRule="auto"/>
        <w:ind w:right="72"/>
        <w:jc w:val="both"/>
        <w:rPr>
          <w:rFonts w:ascii="Cambria" w:hAnsi="Cambria" w:cs="Arial"/>
          <w:sz w:val="20"/>
          <w:szCs w:val="20"/>
        </w:rPr>
      </w:pPr>
      <w:r w:rsidRPr="0056000E">
        <w:rPr>
          <w:rFonts w:ascii="Cambria" w:hAnsi="Cambria" w:cs="Arial"/>
          <w:sz w:val="20"/>
          <w:szCs w:val="20"/>
        </w:rPr>
        <w:t>Assumir a inteira responsabilidade pelas obrigações sociais, trabalhistas e fiscais que advenham da execução deste contrato;</w:t>
      </w:r>
    </w:p>
    <w:p w:rsidR="00DB671C" w:rsidRPr="0056000E" w:rsidRDefault="00DB671C" w:rsidP="00FE3690">
      <w:pPr>
        <w:numPr>
          <w:ilvl w:val="0"/>
          <w:numId w:val="38"/>
        </w:numPr>
        <w:autoSpaceDE w:val="0"/>
        <w:autoSpaceDN w:val="0"/>
        <w:adjustRightInd w:val="0"/>
        <w:spacing w:before="240" w:after="0" w:line="240" w:lineRule="auto"/>
        <w:ind w:right="72"/>
        <w:jc w:val="both"/>
        <w:rPr>
          <w:rFonts w:ascii="Cambria" w:hAnsi="Cambria" w:cs="Arial"/>
          <w:sz w:val="20"/>
          <w:szCs w:val="20"/>
        </w:rPr>
      </w:pPr>
      <w:r w:rsidRPr="0056000E">
        <w:rPr>
          <w:rFonts w:ascii="Cambria" w:hAnsi="Cambria" w:cs="Arial"/>
          <w:sz w:val="20"/>
          <w:szCs w:val="20"/>
        </w:rPr>
        <w:t>Em decorrência dos dispositivos contratuais, a indenizar a CONTRATANTE por quaisquer importâncias que este seja compelida a desembolsar em favor dos referidos empregados da CONTRATADA, seja a que título for mesmo se tratando de condenação em reclamatória trabalhista promovida em função do presente ajuste;</w:t>
      </w:r>
    </w:p>
    <w:p w:rsidR="00DB671C" w:rsidRPr="0056000E" w:rsidRDefault="00DB671C" w:rsidP="00FE3690">
      <w:pPr>
        <w:numPr>
          <w:ilvl w:val="0"/>
          <w:numId w:val="38"/>
        </w:numPr>
        <w:autoSpaceDE w:val="0"/>
        <w:autoSpaceDN w:val="0"/>
        <w:adjustRightInd w:val="0"/>
        <w:spacing w:before="240" w:after="0" w:line="240" w:lineRule="auto"/>
        <w:ind w:right="72"/>
        <w:jc w:val="both"/>
        <w:rPr>
          <w:rFonts w:ascii="Cambria" w:hAnsi="Cambria" w:cs="Arial"/>
          <w:sz w:val="20"/>
          <w:szCs w:val="20"/>
        </w:rPr>
      </w:pPr>
      <w:r w:rsidRPr="0056000E">
        <w:rPr>
          <w:rFonts w:ascii="Cambria" w:hAnsi="Cambria" w:cs="Arial"/>
          <w:sz w:val="20"/>
          <w:szCs w:val="20"/>
        </w:rPr>
        <w:t>Assumir inteira responsabilidade pela honestidade de seus Auditores e a indenizar quaisquer prejuízos que eventualmente venham a ser causados pelos mesmos à CONTRATANTE e a terceiros, decorrente de sua culpa ou dolo na execução do contrato, não excluindo ou reduzindo essa responsabilidade a fiscalização ou o acompanhamento do feito aos seus pela CONTRATANTE;</w:t>
      </w:r>
    </w:p>
    <w:p w:rsidR="00DB671C" w:rsidRPr="0056000E" w:rsidRDefault="00DB671C" w:rsidP="00FE3690">
      <w:pPr>
        <w:numPr>
          <w:ilvl w:val="0"/>
          <w:numId w:val="38"/>
        </w:numPr>
        <w:autoSpaceDE w:val="0"/>
        <w:autoSpaceDN w:val="0"/>
        <w:adjustRightInd w:val="0"/>
        <w:spacing w:before="240" w:after="0" w:line="240" w:lineRule="auto"/>
        <w:ind w:right="72"/>
        <w:jc w:val="both"/>
        <w:rPr>
          <w:rFonts w:ascii="Cambria" w:hAnsi="Cambria" w:cs="Arial"/>
          <w:sz w:val="20"/>
          <w:szCs w:val="20"/>
        </w:rPr>
      </w:pPr>
      <w:r w:rsidRPr="0056000E">
        <w:rPr>
          <w:rFonts w:ascii="Cambria" w:hAnsi="Cambria" w:cs="Arial"/>
          <w:sz w:val="20"/>
          <w:szCs w:val="20"/>
        </w:rPr>
        <w:t>Manter-se atualizada em relação às normas contábeis e atender a todos os preceitos legais;</w:t>
      </w:r>
    </w:p>
    <w:p w:rsidR="00DB671C" w:rsidRPr="0056000E" w:rsidRDefault="00DB671C" w:rsidP="00FE3690">
      <w:pPr>
        <w:numPr>
          <w:ilvl w:val="0"/>
          <w:numId w:val="38"/>
        </w:numPr>
        <w:autoSpaceDE w:val="0"/>
        <w:autoSpaceDN w:val="0"/>
        <w:adjustRightInd w:val="0"/>
        <w:spacing w:before="240" w:after="0" w:line="240" w:lineRule="auto"/>
        <w:ind w:right="72"/>
        <w:jc w:val="both"/>
        <w:rPr>
          <w:rFonts w:ascii="Cambria" w:hAnsi="Cambria" w:cs="Arial"/>
          <w:sz w:val="20"/>
          <w:szCs w:val="20"/>
        </w:rPr>
      </w:pPr>
      <w:r w:rsidRPr="0056000E">
        <w:rPr>
          <w:rFonts w:ascii="Cambria" w:hAnsi="Cambria" w:cs="Arial"/>
          <w:sz w:val="20"/>
          <w:szCs w:val="20"/>
        </w:rPr>
        <w:t>Entregar o material na sede da CONTRATANTE em material impresso e digital em formato a ser indicado pela CONTRATANTE.</w:t>
      </w:r>
    </w:p>
    <w:p w:rsidR="00DB671C" w:rsidRPr="0056000E" w:rsidRDefault="00DB671C" w:rsidP="00B8236F">
      <w:pPr>
        <w:pStyle w:val="Corpo"/>
        <w:tabs>
          <w:tab w:val="right" w:pos="9498"/>
          <w:tab w:val="right" w:pos="9639"/>
        </w:tabs>
        <w:spacing w:before="240"/>
        <w:ind w:right="51"/>
        <w:jc w:val="both"/>
        <w:rPr>
          <w:rFonts w:ascii="Cambria" w:hAnsi="Cambria" w:cs="Arial"/>
          <w:sz w:val="20"/>
          <w:szCs w:val="20"/>
        </w:rPr>
      </w:pPr>
      <w:r w:rsidRPr="0056000E">
        <w:rPr>
          <w:rFonts w:ascii="Cambria" w:hAnsi="Cambria" w:cs="Arial"/>
          <w:b/>
          <w:sz w:val="20"/>
          <w:szCs w:val="20"/>
        </w:rPr>
        <w:t xml:space="preserve">13.2. </w:t>
      </w:r>
      <w:r w:rsidRPr="0056000E">
        <w:rPr>
          <w:rFonts w:ascii="Cambria" w:hAnsi="Cambria" w:cs="Arial"/>
          <w:sz w:val="20"/>
          <w:szCs w:val="20"/>
        </w:rPr>
        <w:t xml:space="preserve"> Compete à </w:t>
      </w:r>
      <w:r w:rsidRPr="0056000E">
        <w:rPr>
          <w:rFonts w:ascii="Cambria" w:hAnsi="Cambria" w:cs="Arial"/>
          <w:b/>
          <w:sz w:val="20"/>
          <w:szCs w:val="20"/>
        </w:rPr>
        <w:t>CONTRATANTE</w:t>
      </w:r>
      <w:r w:rsidRPr="0056000E">
        <w:rPr>
          <w:rFonts w:ascii="Cambria" w:hAnsi="Cambria" w:cs="Arial"/>
          <w:sz w:val="20"/>
          <w:szCs w:val="20"/>
        </w:rPr>
        <w:t>:</w:t>
      </w:r>
    </w:p>
    <w:p w:rsidR="00DB671C" w:rsidRPr="0056000E" w:rsidRDefault="00DB671C" w:rsidP="00FE3690">
      <w:pPr>
        <w:pStyle w:val="Corpo"/>
        <w:numPr>
          <w:ilvl w:val="0"/>
          <w:numId w:val="42"/>
        </w:numPr>
        <w:tabs>
          <w:tab w:val="right" w:pos="284"/>
          <w:tab w:val="right" w:pos="9639"/>
        </w:tabs>
        <w:spacing w:before="240"/>
        <w:ind w:left="0" w:right="51" w:firstLine="0"/>
        <w:jc w:val="both"/>
        <w:rPr>
          <w:rFonts w:ascii="Cambria" w:hAnsi="Cambria" w:cs="Arial"/>
          <w:color w:val="auto"/>
          <w:sz w:val="20"/>
          <w:szCs w:val="20"/>
        </w:rPr>
      </w:pPr>
      <w:r w:rsidRPr="0056000E">
        <w:rPr>
          <w:rFonts w:ascii="Cambria" w:hAnsi="Cambria" w:cs="Arial"/>
          <w:sz w:val="20"/>
          <w:szCs w:val="20"/>
        </w:rPr>
        <w:t>Efetuar os pagamentos à CONTRATADA,</w:t>
      </w:r>
      <w:r w:rsidRPr="0056000E">
        <w:rPr>
          <w:rFonts w:ascii="Cambria" w:hAnsi="Cambria" w:cs="Arial"/>
          <w:b/>
          <w:sz w:val="20"/>
          <w:szCs w:val="20"/>
        </w:rPr>
        <w:t xml:space="preserve"> </w:t>
      </w:r>
      <w:r w:rsidRPr="0056000E">
        <w:rPr>
          <w:rFonts w:ascii="Cambria" w:hAnsi="Cambria" w:cs="Arial"/>
          <w:sz w:val="20"/>
          <w:szCs w:val="20"/>
        </w:rPr>
        <w:t xml:space="preserve">na forma estabelecida </w:t>
      </w:r>
      <w:r w:rsidRPr="0056000E">
        <w:rPr>
          <w:rFonts w:ascii="Cambria" w:hAnsi="Cambria" w:cs="Arial"/>
          <w:color w:val="auto"/>
          <w:sz w:val="20"/>
          <w:szCs w:val="20"/>
        </w:rPr>
        <w:t>no item 11;</w:t>
      </w:r>
    </w:p>
    <w:p w:rsidR="00DB671C" w:rsidRPr="0056000E" w:rsidRDefault="00DB671C" w:rsidP="00FE3690">
      <w:pPr>
        <w:pStyle w:val="Corpo"/>
        <w:numPr>
          <w:ilvl w:val="0"/>
          <w:numId w:val="42"/>
        </w:numPr>
        <w:tabs>
          <w:tab w:val="right" w:pos="284"/>
          <w:tab w:val="right" w:pos="9639"/>
        </w:tabs>
        <w:spacing w:before="240"/>
        <w:ind w:left="0" w:right="51" w:firstLine="0"/>
        <w:jc w:val="both"/>
        <w:rPr>
          <w:rFonts w:ascii="Cambria" w:hAnsi="Cambria" w:cs="Arial"/>
          <w:sz w:val="20"/>
          <w:szCs w:val="20"/>
        </w:rPr>
      </w:pPr>
      <w:r w:rsidRPr="0056000E">
        <w:rPr>
          <w:rFonts w:ascii="Cambria" w:hAnsi="Cambria" w:cs="Arial"/>
          <w:sz w:val="20"/>
          <w:szCs w:val="20"/>
        </w:rPr>
        <w:t>Fornecer em tempo hábil todos os elementos básicos e dados complementares à execução do Contrato;</w:t>
      </w:r>
    </w:p>
    <w:p w:rsidR="00DB671C" w:rsidRPr="0056000E" w:rsidRDefault="00DB671C" w:rsidP="00FE3690">
      <w:pPr>
        <w:pStyle w:val="Corpo"/>
        <w:numPr>
          <w:ilvl w:val="0"/>
          <w:numId w:val="42"/>
        </w:numPr>
        <w:tabs>
          <w:tab w:val="right" w:pos="284"/>
          <w:tab w:val="right" w:pos="9639"/>
        </w:tabs>
        <w:spacing w:before="240"/>
        <w:ind w:left="0" w:right="51" w:firstLine="0"/>
        <w:jc w:val="both"/>
        <w:rPr>
          <w:rFonts w:ascii="Cambria" w:hAnsi="Cambria" w:cs="Arial"/>
          <w:sz w:val="20"/>
          <w:szCs w:val="20"/>
        </w:rPr>
      </w:pPr>
      <w:r w:rsidRPr="0056000E">
        <w:rPr>
          <w:rFonts w:ascii="Cambria" w:hAnsi="Cambria" w:cs="Arial"/>
          <w:sz w:val="20"/>
          <w:szCs w:val="20"/>
        </w:rPr>
        <w:lastRenderedPageBreak/>
        <w:t>Notificar à CONTRATADA</w:t>
      </w:r>
      <w:r w:rsidRPr="0056000E">
        <w:rPr>
          <w:rFonts w:ascii="Cambria" w:hAnsi="Cambria" w:cs="Arial"/>
          <w:b/>
          <w:sz w:val="20"/>
          <w:szCs w:val="20"/>
        </w:rPr>
        <w:t>,</w:t>
      </w:r>
      <w:r w:rsidRPr="0056000E">
        <w:rPr>
          <w:rFonts w:ascii="Cambria" w:hAnsi="Cambria" w:cs="Arial"/>
          <w:sz w:val="20"/>
          <w:szCs w:val="20"/>
        </w:rPr>
        <w:t xml:space="preserve"> por escrito, quaisquer irregularidades que venham a ocorrer, em função da prestação dos serviços;</w:t>
      </w:r>
    </w:p>
    <w:p w:rsidR="00DB671C" w:rsidRPr="0056000E" w:rsidRDefault="00DB671C" w:rsidP="00FE3690">
      <w:pPr>
        <w:pStyle w:val="Corpo"/>
        <w:numPr>
          <w:ilvl w:val="0"/>
          <w:numId w:val="42"/>
        </w:numPr>
        <w:tabs>
          <w:tab w:val="right" w:pos="284"/>
          <w:tab w:val="right" w:pos="9639"/>
        </w:tabs>
        <w:spacing w:before="240"/>
        <w:ind w:left="0" w:right="51" w:firstLine="0"/>
        <w:jc w:val="both"/>
        <w:rPr>
          <w:rFonts w:ascii="Cambria" w:hAnsi="Cambria" w:cs="Arial"/>
          <w:sz w:val="20"/>
          <w:szCs w:val="20"/>
        </w:rPr>
      </w:pPr>
      <w:r w:rsidRPr="0056000E">
        <w:rPr>
          <w:rFonts w:ascii="Cambria" w:hAnsi="Cambria" w:cs="Arial"/>
          <w:snapToGrid w:val="0"/>
          <w:sz w:val="20"/>
          <w:szCs w:val="20"/>
        </w:rPr>
        <w:t>Disponibilizar o acesso às informações técnicas, de forma a permitir o desenvolvimento dos trabalhos propostos, assinando documentos e fornecer representações formais solicitadas pelo contratado;</w:t>
      </w:r>
    </w:p>
    <w:p w:rsidR="00DB671C" w:rsidRPr="0056000E" w:rsidRDefault="00DB671C" w:rsidP="00FE3690">
      <w:pPr>
        <w:pStyle w:val="Corpo"/>
        <w:numPr>
          <w:ilvl w:val="0"/>
          <w:numId w:val="42"/>
        </w:numPr>
        <w:tabs>
          <w:tab w:val="right" w:pos="284"/>
          <w:tab w:val="right" w:pos="9639"/>
        </w:tabs>
        <w:spacing w:before="240"/>
        <w:ind w:left="0" w:right="51" w:firstLine="0"/>
        <w:jc w:val="both"/>
        <w:rPr>
          <w:rFonts w:ascii="Cambria" w:hAnsi="Cambria" w:cs="Arial"/>
          <w:sz w:val="20"/>
          <w:szCs w:val="20"/>
        </w:rPr>
      </w:pPr>
      <w:r w:rsidRPr="0056000E">
        <w:rPr>
          <w:rFonts w:ascii="Cambria" w:hAnsi="Cambria" w:cs="Arial"/>
          <w:snapToGrid w:val="0"/>
          <w:sz w:val="20"/>
          <w:szCs w:val="20"/>
        </w:rPr>
        <w:t xml:space="preserve">Promover a fiscalização dos serviços na forma do disposto na Lei 8.666/93, designando servidor para fiscalizar o Contrato, inclusive o seu recebimento.   </w:t>
      </w:r>
    </w:p>
    <w:p w:rsidR="00DB671C" w:rsidRPr="0056000E" w:rsidRDefault="00DB671C" w:rsidP="00FE3690">
      <w:pPr>
        <w:pStyle w:val="Standard"/>
        <w:numPr>
          <w:ilvl w:val="0"/>
          <w:numId w:val="30"/>
        </w:numPr>
        <w:shd w:val="clear" w:color="auto" w:fill="BFBFBF"/>
        <w:tabs>
          <w:tab w:val="left" w:pos="360"/>
        </w:tabs>
        <w:spacing w:before="240"/>
        <w:jc w:val="both"/>
        <w:rPr>
          <w:rFonts w:ascii="Cambria" w:hAnsi="Cambria" w:cs="Arial"/>
          <w:b/>
          <w:snapToGrid w:val="0"/>
          <w:sz w:val="20"/>
          <w:szCs w:val="20"/>
        </w:rPr>
      </w:pPr>
      <w:r w:rsidRPr="0056000E">
        <w:rPr>
          <w:rFonts w:ascii="Cambria" w:hAnsi="Cambria" w:cs="Arial"/>
          <w:b/>
          <w:snapToGrid w:val="0"/>
          <w:sz w:val="20"/>
          <w:szCs w:val="20"/>
        </w:rPr>
        <w:t>DAS PENALIDADES</w:t>
      </w:r>
    </w:p>
    <w:p w:rsidR="00DB671C" w:rsidRPr="0056000E" w:rsidRDefault="00DB671C" w:rsidP="00B8236F">
      <w:pPr>
        <w:tabs>
          <w:tab w:val="right" w:pos="9498"/>
        </w:tabs>
        <w:spacing w:before="240" w:line="240" w:lineRule="auto"/>
        <w:ind w:right="51"/>
        <w:jc w:val="both"/>
        <w:rPr>
          <w:rFonts w:ascii="Cambria" w:hAnsi="Cambria" w:cs="Arial"/>
          <w:snapToGrid w:val="0"/>
          <w:sz w:val="20"/>
          <w:szCs w:val="20"/>
        </w:rPr>
      </w:pPr>
      <w:r w:rsidRPr="0056000E">
        <w:rPr>
          <w:rFonts w:ascii="Cambria" w:hAnsi="Cambria" w:cs="Arial"/>
          <w:b/>
          <w:snapToGrid w:val="0"/>
          <w:sz w:val="20"/>
          <w:szCs w:val="20"/>
        </w:rPr>
        <w:t xml:space="preserve">14.1. </w:t>
      </w:r>
      <w:r w:rsidRPr="0056000E">
        <w:rPr>
          <w:rFonts w:ascii="Cambria" w:hAnsi="Cambria" w:cs="Arial"/>
          <w:snapToGrid w:val="0"/>
          <w:sz w:val="20"/>
          <w:szCs w:val="20"/>
        </w:rPr>
        <w:t xml:space="preserve">Pela inexecução total ou parcial deste contrato ou não cumprimento dos prazos estabelecidos ou recusa em refazer qualquer serviço que vier a ser rejeitado pela fiscalização, a Contratante poderá, garantida a prévia defesa, aplicar à Contratada e segundo a extensão da falta ensejada, as penalidades previstas nos artigos 87 a 92 do Regulamento Interno de Licitações e Contratos da Centrais de Abastecimento do Espírito Santo S.A. CEASA/ES, na Lei Federal 13.303 de 2016 e, subsidiariamente, no que couber, os artigos </w:t>
      </w:r>
      <w:smartTag w:uri="urn:schemas-microsoft-com:office:smarttags" w:element="metricconverter">
        <w:smartTagPr>
          <w:attr w:name="ProductID" w:val="86 a"/>
        </w:smartTagPr>
        <w:r w:rsidRPr="0056000E">
          <w:rPr>
            <w:rFonts w:ascii="Cambria" w:hAnsi="Cambria" w:cs="Arial"/>
            <w:snapToGrid w:val="0"/>
            <w:sz w:val="20"/>
            <w:szCs w:val="20"/>
          </w:rPr>
          <w:t>86 a</w:t>
        </w:r>
      </w:smartTag>
      <w:r w:rsidRPr="0056000E">
        <w:rPr>
          <w:rFonts w:ascii="Cambria" w:hAnsi="Cambria" w:cs="Arial"/>
          <w:snapToGrid w:val="0"/>
          <w:sz w:val="20"/>
          <w:szCs w:val="20"/>
        </w:rPr>
        <w:t xml:space="preserve"> 88 da Lei Federal nº 8.666 de 1993.</w:t>
      </w:r>
    </w:p>
    <w:p w:rsidR="00DB671C" w:rsidRPr="0056000E" w:rsidRDefault="00DB671C" w:rsidP="00B8236F">
      <w:pPr>
        <w:tabs>
          <w:tab w:val="right" w:pos="9498"/>
        </w:tabs>
        <w:spacing w:line="240" w:lineRule="auto"/>
        <w:ind w:left="360" w:right="51"/>
        <w:jc w:val="both"/>
        <w:rPr>
          <w:rFonts w:ascii="Cambria" w:hAnsi="Cambria" w:cs="Arial"/>
          <w:snapToGrid w:val="0"/>
          <w:sz w:val="20"/>
          <w:szCs w:val="20"/>
        </w:rPr>
      </w:pPr>
    </w:p>
    <w:p w:rsidR="00DB671C" w:rsidRPr="0056000E" w:rsidRDefault="00DB671C" w:rsidP="00B8236F">
      <w:pPr>
        <w:tabs>
          <w:tab w:val="right" w:pos="9498"/>
        </w:tabs>
        <w:spacing w:line="240" w:lineRule="auto"/>
        <w:ind w:right="51"/>
        <w:jc w:val="center"/>
        <w:rPr>
          <w:rFonts w:ascii="Cambria" w:hAnsi="Cambria" w:cs="Arial"/>
          <w:snapToGrid w:val="0"/>
          <w:sz w:val="20"/>
          <w:szCs w:val="20"/>
        </w:rPr>
      </w:pPr>
      <w:r w:rsidRPr="0056000E">
        <w:rPr>
          <w:rFonts w:ascii="Cambria" w:hAnsi="Cambria" w:cs="Arial"/>
          <w:snapToGrid w:val="0"/>
          <w:sz w:val="20"/>
          <w:szCs w:val="20"/>
        </w:rPr>
        <w:t>Cariacica, 21 de dezembro de 2018.</w:t>
      </w:r>
    </w:p>
    <w:p w:rsidR="00DB671C" w:rsidRPr="0056000E" w:rsidRDefault="00DB671C" w:rsidP="00B8236F">
      <w:pPr>
        <w:spacing w:before="100" w:after="100" w:line="240" w:lineRule="auto"/>
        <w:jc w:val="center"/>
        <w:rPr>
          <w:rFonts w:ascii="Cambria" w:hAnsi="Cambria" w:cs="Arial"/>
          <w:b/>
          <w:sz w:val="20"/>
          <w:szCs w:val="20"/>
          <w:u w:val="single"/>
        </w:rPr>
      </w:pP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bCs/>
          <w:sz w:val="20"/>
          <w:szCs w:val="20"/>
        </w:rPr>
        <w:softHyphen/>
      </w:r>
      <w:r w:rsidRPr="0056000E">
        <w:rPr>
          <w:rFonts w:ascii="Cambria" w:hAnsi="Cambria" w:cs="Arial"/>
          <w:b/>
          <w:sz w:val="20"/>
          <w:szCs w:val="20"/>
          <w:u w:val="single"/>
        </w:rPr>
        <w:t>Redação e análise técnica:</w:t>
      </w:r>
    </w:p>
    <w:p w:rsidR="00DB671C" w:rsidRPr="0056000E" w:rsidRDefault="00DB671C" w:rsidP="00B8236F">
      <w:pPr>
        <w:spacing w:before="240" w:after="120" w:line="240" w:lineRule="auto"/>
        <w:jc w:val="center"/>
        <w:rPr>
          <w:rFonts w:ascii="Cambria" w:hAnsi="Cambria" w:cs="Arial"/>
          <w:b/>
          <w:bCs/>
          <w:sz w:val="20"/>
          <w:szCs w:val="20"/>
        </w:rPr>
      </w:pPr>
      <w:r w:rsidRPr="0056000E">
        <w:rPr>
          <w:rFonts w:ascii="Cambria" w:hAnsi="Cambria" w:cs="Arial"/>
          <w:b/>
          <w:bCs/>
          <w:sz w:val="20"/>
          <w:szCs w:val="20"/>
        </w:rPr>
        <w:t>Ana Lúcia Costabeber</w:t>
      </w:r>
    </w:p>
    <w:p w:rsidR="00DB671C" w:rsidRPr="0056000E" w:rsidRDefault="00DB671C" w:rsidP="00B8236F">
      <w:pPr>
        <w:spacing w:before="240" w:after="120" w:line="240" w:lineRule="auto"/>
        <w:jc w:val="center"/>
        <w:rPr>
          <w:rFonts w:ascii="Cambria" w:hAnsi="Cambria" w:cs="Arial"/>
          <w:bCs/>
          <w:sz w:val="20"/>
          <w:szCs w:val="20"/>
        </w:rPr>
      </w:pPr>
      <w:r w:rsidRPr="0056000E">
        <w:rPr>
          <w:rFonts w:ascii="Cambria" w:hAnsi="Cambria" w:cs="Arial"/>
          <w:bCs/>
          <w:sz w:val="20"/>
          <w:szCs w:val="20"/>
        </w:rPr>
        <w:t>Assessora Nível II - Contadora</w:t>
      </w:r>
    </w:p>
    <w:p w:rsidR="00DB671C" w:rsidRPr="0056000E" w:rsidRDefault="00DB671C" w:rsidP="00B8236F">
      <w:pPr>
        <w:spacing w:before="240" w:after="120" w:line="240" w:lineRule="auto"/>
        <w:jc w:val="center"/>
        <w:rPr>
          <w:rFonts w:ascii="Cambria" w:hAnsi="Cambria" w:cs="Arial"/>
          <w:b/>
          <w:bCs/>
          <w:sz w:val="20"/>
          <w:szCs w:val="20"/>
        </w:rPr>
      </w:pPr>
      <w:r w:rsidRPr="0056000E">
        <w:rPr>
          <w:rFonts w:ascii="Cambria" w:hAnsi="Cambria" w:cs="Arial"/>
          <w:b/>
          <w:bCs/>
          <w:sz w:val="20"/>
          <w:szCs w:val="20"/>
        </w:rPr>
        <w:t>Karine Barbosa Gonçalves</w:t>
      </w:r>
    </w:p>
    <w:p w:rsidR="00DB671C" w:rsidRPr="0056000E" w:rsidRDefault="00DB671C" w:rsidP="00B8236F">
      <w:pPr>
        <w:spacing w:before="240" w:after="120" w:line="240" w:lineRule="auto"/>
        <w:jc w:val="center"/>
        <w:rPr>
          <w:rFonts w:ascii="Cambria" w:hAnsi="Cambria" w:cs="Arial"/>
          <w:bCs/>
          <w:sz w:val="20"/>
          <w:szCs w:val="20"/>
        </w:rPr>
      </w:pPr>
      <w:r w:rsidRPr="0056000E">
        <w:rPr>
          <w:rFonts w:ascii="Cambria" w:hAnsi="Cambria" w:cs="Arial"/>
          <w:bCs/>
          <w:sz w:val="20"/>
          <w:szCs w:val="20"/>
        </w:rPr>
        <w:t>Gerente Administrativa e Financeira</w:t>
      </w:r>
    </w:p>
    <w:p w:rsidR="00DB671C" w:rsidRPr="0056000E" w:rsidRDefault="00DB671C" w:rsidP="00B8236F">
      <w:pPr>
        <w:spacing w:before="240" w:after="120" w:line="240" w:lineRule="auto"/>
        <w:jc w:val="center"/>
        <w:rPr>
          <w:rFonts w:ascii="Cambria" w:hAnsi="Cambria" w:cs="Arial"/>
          <w:sz w:val="20"/>
          <w:szCs w:val="20"/>
        </w:rPr>
      </w:pPr>
    </w:p>
    <w:p w:rsidR="00DB671C" w:rsidRPr="0056000E" w:rsidRDefault="00DB671C" w:rsidP="00B8236F">
      <w:pPr>
        <w:tabs>
          <w:tab w:val="left" w:leader="dot" w:pos="5103"/>
        </w:tabs>
        <w:spacing w:line="240" w:lineRule="auto"/>
        <w:jc w:val="center"/>
        <w:rPr>
          <w:rFonts w:ascii="Cambria" w:hAnsi="Cambria" w:cs="Arial"/>
          <w:b/>
          <w:bCs/>
          <w:sz w:val="20"/>
          <w:szCs w:val="20"/>
          <w:u w:val="single"/>
        </w:rPr>
      </w:pPr>
      <w:r w:rsidRPr="0056000E">
        <w:rPr>
          <w:rFonts w:ascii="Cambria" w:hAnsi="Cambria" w:cs="Arial"/>
          <w:b/>
          <w:sz w:val="20"/>
          <w:szCs w:val="20"/>
          <w:u w:val="single"/>
        </w:rPr>
        <w:t>Aprovação do Termo de Referência Nº 017/2018: DIEXE</w:t>
      </w:r>
    </w:p>
    <w:p w:rsidR="00DB671C" w:rsidRPr="0056000E" w:rsidRDefault="00DB671C" w:rsidP="00B8236F">
      <w:pPr>
        <w:spacing w:after="120" w:line="240" w:lineRule="auto"/>
        <w:rPr>
          <w:rFonts w:ascii="Cambria" w:hAnsi="Cambria" w:cs="Arial"/>
          <w:sz w:val="20"/>
          <w:szCs w:val="20"/>
        </w:rPr>
      </w:pPr>
      <w:r w:rsidRPr="0056000E">
        <w:rPr>
          <w:rFonts w:ascii="Cambria" w:hAnsi="Cambria" w:cs="Arial"/>
          <w:bCs/>
          <w:sz w:val="20"/>
          <w:szCs w:val="20"/>
        </w:rPr>
        <w:t xml:space="preserve">                                            </w:t>
      </w:r>
    </w:p>
    <w:tbl>
      <w:tblPr>
        <w:tblW w:w="0" w:type="auto"/>
        <w:tblLook w:val="04A0" w:firstRow="1" w:lastRow="0" w:firstColumn="1" w:lastColumn="0" w:noHBand="0" w:noVBand="1"/>
      </w:tblPr>
      <w:tblGrid>
        <w:gridCol w:w="4914"/>
        <w:gridCol w:w="4906"/>
      </w:tblGrid>
      <w:tr w:rsidR="00DB671C" w:rsidRPr="0056000E" w:rsidTr="00192916">
        <w:tc>
          <w:tcPr>
            <w:tcW w:w="10062" w:type="dxa"/>
            <w:gridSpan w:val="2"/>
            <w:shd w:val="clear" w:color="auto" w:fill="auto"/>
          </w:tcPr>
          <w:p w:rsidR="00DB671C" w:rsidRPr="0056000E" w:rsidRDefault="00DB671C" w:rsidP="00B8236F">
            <w:pPr>
              <w:spacing w:after="120" w:line="240" w:lineRule="auto"/>
              <w:jc w:val="center"/>
              <w:rPr>
                <w:rFonts w:ascii="Cambria" w:hAnsi="Cambria" w:cs="Arial"/>
                <w:b/>
                <w:sz w:val="20"/>
                <w:szCs w:val="20"/>
              </w:rPr>
            </w:pPr>
            <w:r w:rsidRPr="0056000E">
              <w:rPr>
                <w:rFonts w:ascii="Cambria" w:hAnsi="Cambria" w:cs="Arial"/>
                <w:b/>
                <w:sz w:val="20"/>
                <w:szCs w:val="20"/>
              </w:rPr>
              <w:t>João Luiz Miossi</w:t>
            </w:r>
          </w:p>
          <w:p w:rsidR="00DB671C" w:rsidRPr="0056000E" w:rsidRDefault="00DB671C" w:rsidP="00B8236F">
            <w:pPr>
              <w:spacing w:after="120" w:line="240" w:lineRule="auto"/>
              <w:jc w:val="center"/>
              <w:rPr>
                <w:rFonts w:ascii="Cambria" w:hAnsi="Cambria" w:cs="Arial"/>
                <w:sz w:val="20"/>
                <w:szCs w:val="20"/>
              </w:rPr>
            </w:pPr>
            <w:r w:rsidRPr="0056000E">
              <w:rPr>
                <w:rFonts w:ascii="Cambria" w:hAnsi="Cambria" w:cs="Arial"/>
                <w:sz w:val="20"/>
                <w:szCs w:val="20"/>
              </w:rPr>
              <w:t>Diretor Presidente</w:t>
            </w:r>
          </w:p>
          <w:p w:rsidR="00DB671C" w:rsidRPr="0056000E" w:rsidRDefault="00DB671C" w:rsidP="00B8236F">
            <w:pPr>
              <w:spacing w:after="120" w:line="240" w:lineRule="auto"/>
              <w:jc w:val="center"/>
              <w:rPr>
                <w:rFonts w:ascii="Cambria" w:hAnsi="Cambria" w:cs="Arial"/>
                <w:sz w:val="20"/>
                <w:szCs w:val="20"/>
              </w:rPr>
            </w:pPr>
          </w:p>
          <w:p w:rsidR="00DB671C" w:rsidRPr="0056000E" w:rsidRDefault="00DB671C" w:rsidP="00B8236F">
            <w:pPr>
              <w:spacing w:after="120" w:line="240" w:lineRule="auto"/>
              <w:jc w:val="center"/>
              <w:rPr>
                <w:rFonts w:ascii="Cambria" w:hAnsi="Cambria" w:cs="Arial"/>
                <w:sz w:val="20"/>
                <w:szCs w:val="20"/>
              </w:rPr>
            </w:pPr>
          </w:p>
        </w:tc>
      </w:tr>
      <w:tr w:rsidR="00DB671C" w:rsidRPr="0056000E" w:rsidTr="00192916">
        <w:tc>
          <w:tcPr>
            <w:tcW w:w="5031" w:type="dxa"/>
            <w:shd w:val="clear" w:color="auto" w:fill="auto"/>
          </w:tcPr>
          <w:p w:rsidR="00DB671C" w:rsidRPr="0056000E" w:rsidRDefault="00DB671C" w:rsidP="00B8236F">
            <w:pPr>
              <w:spacing w:after="120" w:line="240" w:lineRule="auto"/>
              <w:jc w:val="center"/>
              <w:rPr>
                <w:rFonts w:ascii="Cambria" w:hAnsi="Cambria" w:cs="Arial"/>
                <w:b/>
                <w:sz w:val="20"/>
                <w:szCs w:val="20"/>
              </w:rPr>
            </w:pPr>
            <w:r w:rsidRPr="0056000E">
              <w:rPr>
                <w:rFonts w:ascii="Cambria" w:hAnsi="Cambria" w:cs="Arial"/>
                <w:b/>
                <w:sz w:val="20"/>
                <w:szCs w:val="20"/>
              </w:rPr>
              <w:t>Donatila Lima Nava Martins</w:t>
            </w:r>
          </w:p>
          <w:p w:rsidR="00DB671C" w:rsidRPr="0056000E" w:rsidRDefault="00DB671C" w:rsidP="00B8236F">
            <w:pPr>
              <w:spacing w:after="120" w:line="240" w:lineRule="auto"/>
              <w:jc w:val="center"/>
              <w:rPr>
                <w:rFonts w:ascii="Cambria" w:hAnsi="Cambria" w:cs="Arial"/>
                <w:sz w:val="20"/>
                <w:szCs w:val="20"/>
              </w:rPr>
            </w:pPr>
            <w:r w:rsidRPr="0056000E">
              <w:rPr>
                <w:rFonts w:ascii="Cambria" w:hAnsi="Cambria" w:cs="Arial"/>
                <w:sz w:val="20"/>
                <w:szCs w:val="20"/>
              </w:rPr>
              <w:t>Diretora Administrativa e Financeira</w:t>
            </w:r>
          </w:p>
        </w:tc>
        <w:tc>
          <w:tcPr>
            <w:tcW w:w="5031" w:type="dxa"/>
            <w:shd w:val="clear" w:color="auto" w:fill="auto"/>
          </w:tcPr>
          <w:p w:rsidR="00DB671C" w:rsidRPr="0056000E" w:rsidRDefault="00DB671C" w:rsidP="00B8236F">
            <w:pPr>
              <w:spacing w:after="120" w:line="240" w:lineRule="auto"/>
              <w:jc w:val="center"/>
              <w:rPr>
                <w:rFonts w:ascii="Cambria" w:hAnsi="Cambria" w:cs="Arial"/>
                <w:b/>
                <w:sz w:val="20"/>
                <w:szCs w:val="20"/>
              </w:rPr>
            </w:pPr>
            <w:r w:rsidRPr="0056000E">
              <w:rPr>
                <w:rFonts w:ascii="Cambria" w:hAnsi="Cambria" w:cs="Arial"/>
                <w:b/>
                <w:sz w:val="20"/>
                <w:szCs w:val="20"/>
              </w:rPr>
              <w:t>Carlos Henrique Gomes</w:t>
            </w:r>
          </w:p>
          <w:p w:rsidR="00DB671C" w:rsidRPr="0056000E" w:rsidRDefault="00DB671C" w:rsidP="00B8236F">
            <w:pPr>
              <w:spacing w:after="120" w:line="240" w:lineRule="auto"/>
              <w:jc w:val="center"/>
              <w:rPr>
                <w:rFonts w:ascii="Cambria" w:hAnsi="Cambria" w:cs="Arial"/>
                <w:sz w:val="20"/>
                <w:szCs w:val="20"/>
              </w:rPr>
            </w:pPr>
            <w:r w:rsidRPr="0056000E">
              <w:rPr>
                <w:rFonts w:ascii="Cambria" w:hAnsi="Cambria" w:cs="Arial"/>
                <w:sz w:val="20"/>
                <w:szCs w:val="20"/>
              </w:rPr>
              <w:t>Diretor Técnico Operacional</w:t>
            </w:r>
          </w:p>
          <w:p w:rsidR="00DB671C" w:rsidRPr="0056000E" w:rsidRDefault="00DB671C" w:rsidP="00B8236F">
            <w:pPr>
              <w:spacing w:after="120" w:line="240" w:lineRule="auto"/>
              <w:jc w:val="center"/>
              <w:rPr>
                <w:rFonts w:ascii="Cambria" w:hAnsi="Cambria" w:cs="Arial"/>
                <w:sz w:val="20"/>
                <w:szCs w:val="20"/>
              </w:rPr>
            </w:pPr>
          </w:p>
          <w:p w:rsidR="00DB671C" w:rsidRPr="0056000E" w:rsidRDefault="00DB671C" w:rsidP="00B8236F">
            <w:pPr>
              <w:spacing w:after="120" w:line="240" w:lineRule="auto"/>
              <w:jc w:val="center"/>
              <w:rPr>
                <w:rFonts w:ascii="Cambria" w:hAnsi="Cambria" w:cs="Arial"/>
                <w:sz w:val="20"/>
                <w:szCs w:val="20"/>
              </w:rPr>
            </w:pPr>
          </w:p>
          <w:p w:rsidR="00DB671C" w:rsidRPr="0056000E" w:rsidRDefault="00DB671C" w:rsidP="00B8236F">
            <w:pPr>
              <w:spacing w:after="120" w:line="240" w:lineRule="auto"/>
              <w:jc w:val="center"/>
              <w:rPr>
                <w:rFonts w:ascii="Cambria" w:hAnsi="Cambria" w:cs="Arial"/>
                <w:sz w:val="20"/>
                <w:szCs w:val="20"/>
              </w:rPr>
            </w:pPr>
          </w:p>
        </w:tc>
      </w:tr>
    </w:tbl>
    <w:p w:rsidR="004734B3" w:rsidRDefault="004734B3" w:rsidP="00B8236F">
      <w:pPr>
        <w:spacing w:line="240" w:lineRule="auto"/>
        <w:ind w:right="72"/>
        <w:jc w:val="center"/>
        <w:rPr>
          <w:rFonts w:ascii="Cambria" w:hAnsi="Cambria" w:cs="Arial"/>
          <w:b/>
          <w:sz w:val="20"/>
          <w:szCs w:val="20"/>
        </w:rPr>
      </w:pPr>
    </w:p>
    <w:p w:rsidR="004734B3" w:rsidRDefault="004734B3" w:rsidP="00B8236F">
      <w:pPr>
        <w:spacing w:line="240" w:lineRule="auto"/>
        <w:ind w:right="72"/>
        <w:jc w:val="center"/>
        <w:rPr>
          <w:rFonts w:ascii="Cambria" w:hAnsi="Cambria" w:cs="Arial"/>
          <w:b/>
          <w:sz w:val="20"/>
          <w:szCs w:val="20"/>
        </w:rPr>
      </w:pPr>
    </w:p>
    <w:p w:rsidR="004734B3" w:rsidRDefault="004734B3" w:rsidP="00B8236F">
      <w:pPr>
        <w:spacing w:line="240" w:lineRule="auto"/>
        <w:ind w:right="72"/>
        <w:jc w:val="center"/>
        <w:rPr>
          <w:rFonts w:ascii="Cambria" w:hAnsi="Cambria" w:cs="Arial"/>
          <w:b/>
          <w:sz w:val="20"/>
          <w:szCs w:val="20"/>
        </w:rPr>
      </w:pPr>
    </w:p>
    <w:p w:rsidR="004734B3" w:rsidRDefault="004734B3" w:rsidP="00B8236F">
      <w:pPr>
        <w:spacing w:line="240" w:lineRule="auto"/>
        <w:ind w:right="72"/>
        <w:jc w:val="center"/>
        <w:rPr>
          <w:rFonts w:ascii="Cambria" w:hAnsi="Cambria" w:cs="Arial"/>
          <w:b/>
          <w:sz w:val="20"/>
          <w:szCs w:val="20"/>
        </w:rPr>
      </w:pPr>
    </w:p>
    <w:p w:rsidR="004734B3" w:rsidRDefault="004734B3" w:rsidP="00B8236F">
      <w:pPr>
        <w:spacing w:line="240" w:lineRule="auto"/>
        <w:ind w:right="72"/>
        <w:jc w:val="center"/>
        <w:rPr>
          <w:rFonts w:ascii="Cambria" w:hAnsi="Cambria" w:cs="Arial"/>
          <w:b/>
          <w:sz w:val="20"/>
          <w:szCs w:val="20"/>
        </w:rPr>
      </w:pPr>
    </w:p>
    <w:p w:rsidR="004734B3" w:rsidRDefault="004734B3" w:rsidP="00B8236F">
      <w:pPr>
        <w:spacing w:line="240" w:lineRule="auto"/>
        <w:ind w:right="72"/>
        <w:jc w:val="center"/>
        <w:rPr>
          <w:rFonts w:ascii="Cambria" w:hAnsi="Cambria" w:cs="Arial"/>
          <w:b/>
          <w:sz w:val="20"/>
          <w:szCs w:val="20"/>
        </w:rPr>
      </w:pPr>
    </w:p>
    <w:p w:rsidR="00DB671C" w:rsidRPr="0056000E" w:rsidRDefault="00DB671C" w:rsidP="00B8236F">
      <w:pPr>
        <w:spacing w:line="240" w:lineRule="auto"/>
        <w:ind w:right="72"/>
        <w:jc w:val="center"/>
        <w:rPr>
          <w:rFonts w:ascii="Cambria" w:hAnsi="Cambria" w:cs="Arial"/>
          <w:b/>
          <w:sz w:val="20"/>
          <w:szCs w:val="20"/>
        </w:rPr>
      </w:pPr>
      <w:r w:rsidRPr="0056000E">
        <w:rPr>
          <w:rFonts w:ascii="Cambria" w:hAnsi="Cambria" w:cs="Arial"/>
          <w:b/>
          <w:sz w:val="20"/>
          <w:szCs w:val="20"/>
        </w:rPr>
        <w:t>ANEXO I</w:t>
      </w:r>
    </w:p>
    <w:p w:rsidR="00DB671C" w:rsidRPr="0056000E" w:rsidRDefault="00DB671C" w:rsidP="00B8236F">
      <w:pPr>
        <w:spacing w:line="240" w:lineRule="auto"/>
        <w:ind w:right="72"/>
        <w:jc w:val="center"/>
        <w:rPr>
          <w:rFonts w:ascii="Cambria" w:hAnsi="Cambria" w:cs="Arial"/>
          <w:b/>
          <w:sz w:val="20"/>
          <w:szCs w:val="20"/>
        </w:rPr>
      </w:pPr>
    </w:p>
    <w:p w:rsidR="00DB671C" w:rsidRPr="0056000E" w:rsidRDefault="00DB671C" w:rsidP="00B8236F">
      <w:pPr>
        <w:spacing w:line="240" w:lineRule="auto"/>
        <w:ind w:right="72"/>
        <w:jc w:val="center"/>
        <w:rPr>
          <w:rFonts w:ascii="Cambria" w:hAnsi="Cambria" w:cs="Arial"/>
          <w:b/>
          <w:sz w:val="20"/>
          <w:szCs w:val="20"/>
        </w:rPr>
      </w:pPr>
      <w:r w:rsidRPr="0056000E">
        <w:rPr>
          <w:rFonts w:ascii="Cambria" w:hAnsi="Cambria" w:cs="Arial"/>
          <w:b/>
          <w:sz w:val="20"/>
          <w:szCs w:val="20"/>
        </w:rPr>
        <w:t>DECLARAÇÃO DE SERVIÇOS DE AUDITORIA CONTÁBIL INDEPENDENTE E DE AVALIAÇÃO DOS CONTROLES INTERNOS - MODELO DE SUGESTÃO</w:t>
      </w:r>
    </w:p>
    <w:p w:rsidR="00DB671C" w:rsidRPr="0056000E" w:rsidRDefault="00DB671C" w:rsidP="00B8236F">
      <w:pPr>
        <w:spacing w:line="240" w:lineRule="auto"/>
        <w:ind w:right="72"/>
        <w:jc w:val="center"/>
        <w:rPr>
          <w:rFonts w:ascii="Cambria" w:hAnsi="Cambria" w:cs="Arial"/>
          <w:sz w:val="20"/>
          <w:szCs w:val="20"/>
        </w:rPr>
      </w:pPr>
      <w:r w:rsidRPr="0056000E">
        <w:rPr>
          <w:rFonts w:ascii="Cambria" w:hAnsi="Cambria" w:cs="Arial"/>
          <w:b/>
          <w:sz w:val="20"/>
          <w:szCs w:val="20"/>
        </w:rPr>
        <w:t>NOME DO CERTIFICADOR</w:t>
      </w:r>
    </w:p>
    <w:p w:rsidR="00DB671C" w:rsidRPr="0056000E" w:rsidRDefault="00DB671C" w:rsidP="00B8236F">
      <w:pPr>
        <w:spacing w:line="240" w:lineRule="auto"/>
        <w:ind w:right="72"/>
        <w:jc w:val="center"/>
        <w:rPr>
          <w:rFonts w:ascii="Cambria" w:hAnsi="Cambria" w:cs="Arial"/>
          <w:b/>
          <w:sz w:val="20"/>
          <w:szCs w:val="20"/>
        </w:rPr>
      </w:pPr>
      <w:r w:rsidRPr="0056000E">
        <w:rPr>
          <w:rFonts w:ascii="Cambria" w:hAnsi="Cambria" w:cs="Arial"/>
          <w:b/>
          <w:sz w:val="20"/>
          <w:szCs w:val="20"/>
        </w:rPr>
        <w:t>EMPRESA DE AUDITORIA</w:t>
      </w:r>
    </w:p>
    <w:p w:rsidR="00DB671C" w:rsidRPr="0056000E" w:rsidRDefault="00DB671C" w:rsidP="00B8236F">
      <w:pPr>
        <w:spacing w:line="240" w:lineRule="auto"/>
        <w:ind w:right="72"/>
        <w:jc w:val="center"/>
        <w:rPr>
          <w:rFonts w:ascii="Cambria" w:hAnsi="Cambria" w:cs="Arial"/>
          <w:sz w:val="20"/>
          <w:szCs w:val="20"/>
        </w:rPr>
      </w:pPr>
    </w:p>
    <w:p w:rsidR="00DB671C" w:rsidRPr="0056000E" w:rsidRDefault="00DB671C" w:rsidP="00B8236F">
      <w:pPr>
        <w:spacing w:line="240" w:lineRule="auto"/>
        <w:ind w:right="72"/>
        <w:jc w:val="center"/>
        <w:rPr>
          <w:rFonts w:ascii="Cambria" w:hAnsi="Cambria" w:cs="Arial"/>
          <w:sz w:val="20"/>
          <w:szCs w:val="20"/>
        </w:rPr>
      </w:pPr>
      <w:r w:rsidRPr="0056000E">
        <w:rPr>
          <w:rFonts w:ascii="Cambria" w:hAnsi="Cambria" w:cs="Arial"/>
          <w:b/>
          <w:sz w:val="20"/>
          <w:szCs w:val="20"/>
        </w:rPr>
        <w:t>Ref.: Comprovação de experiência anterior</w:t>
      </w:r>
    </w:p>
    <w:p w:rsidR="00DB671C" w:rsidRPr="0056000E" w:rsidRDefault="00DB671C" w:rsidP="00B8236F">
      <w:pPr>
        <w:spacing w:line="240" w:lineRule="auto"/>
        <w:ind w:right="72"/>
        <w:jc w:val="both"/>
        <w:rPr>
          <w:rFonts w:ascii="Cambria" w:hAnsi="Cambria" w:cs="Arial"/>
          <w:sz w:val="20"/>
          <w:szCs w:val="20"/>
        </w:rPr>
      </w:pP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Prezados Senhores:</w:t>
      </w:r>
    </w:p>
    <w:p w:rsidR="00DB671C" w:rsidRPr="0056000E" w:rsidRDefault="00DB671C" w:rsidP="00B8236F">
      <w:pPr>
        <w:spacing w:line="240" w:lineRule="auto"/>
        <w:ind w:right="72"/>
        <w:jc w:val="both"/>
        <w:rPr>
          <w:rFonts w:ascii="Cambria" w:hAnsi="Cambria" w:cs="Arial"/>
          <w:sz w:val="20"/>
          <w:szCs w:val="20"/>
        </w:rPr>
      </w:pP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Declaramos que a (</w:t>
      </w:r>
      <w:r w:rsidRPr="0056000E">
        <w:rPr>
          <w:rFonts w:ascii="Cambria" w:hAnsi="Cambria" w:cs="Arial"/>
          <w:b/>
          <w:i/>
          <w:sz w:val="20"/>
          <w:szCs w:val="20"/>
        </w:rPr>
        <w:t>Nome ou Razão Social da Empresa de Auditoria</w:t>
      </w:r>
      <w:r w:rsidRPr="0056000E">
        <w:rPr>
          <w:rFonts w:ascii="Cambria" w:hAnsi="Cambria" w:cs="Arial"/>
          <w:b/>
          <w:sz w:val="20"/>
          <w:szCs w:val="20"/>
        </w:rPr>
        <w:t>)</w:t>
      </w:r>
      <w:r w:rsidRPr="0056000E">
        <w:rPr>
          <w:rFonts w:ascii="Cambria" w:hAnsi="Cambria" w:cs="Arial"/>
          <w:sz w:val="20"/>
          <w:szCs w:val="20"/>
        </w:rPr>
        <w:t>, no período de (</w:t>
      </w:r>
      <w:r w:rsidRPr="0056000E">
        <w:rPr>
          <w:rFonts w:ascii="Cambria" w:hAnsi="Cambria" w:cs="Arial"/>
          <w:b/>
          <w:i/>
          <w:sz w:val="20"/>
          <w:szCs w:val="20"/>
        </w:rPr>
        <w:t>dia</w:t>
      </w:r>
      <w:r w:rsidRPr="0056000E">
        <w:rPr>
          <w:rFonts w:ascii="Cambria" w:hAnsi="Cambria" w:cs="Arial"/>
          <w:sz w:val="20"/>
          <w:szCs w:val="20"/>
        </w:rPr>
        <w:t>) de (</w:t>
      </w:r>
      <w:r w:rsidRPr="0056000E">
        <w:rPr>
          <w:rFonts w:ascii="Cambria" w:hAnsi="Cambria" w:cs="Arial"/>
          <w:b/>
          <w:i/>
          <w:sz w:val="20"/>
          <w:szCs w:val="20"/>
        </w:rPr>
        <w:t>mês</w:t>
      </w:r>
      <w:r w:rsidRPr="0056000E">
        <w:rPr>
          <w:rFonts w:ascii="Cambria" w:hAnsi="Cambria" w:cs="Arial"/>
          <w:sz w:val="20"/>
          <w:szCs w:val="20"/>
        </w:rPr>
        <w:t>) de (</w:t>
      </w:r>
      <w:r w:rsidRPr="0056000E">
        <w:rPr>
          <w:rFonts w:ascii="Cambria" w:hAnsi="Cambria" w:cs="Arial"/>
          <w:b/>
          <w:sz w:val="20"/>
          <w:szCs w:val="20"/>
        </w:rPr>
        <w:t>ano</w:t>
      </w:r>
      <w:r w:rsidRPr="0056000E">
        <w:rPr>
          <w:rFonts w:ascii="Cambria" w:hAnsi="Cambria" w:cs="Arial"/>
          <w:sz w:val="20"/>
          <w:szCs w:val="20"/>
        </w:rPr>
        <w:t>) a (</w:t>
      </w:r>
      <w:r w:rsidRPr="0056000E">
        <w:rPr>
          <w:rFonts w:ascii="Cambria" w:hAnsi="Cambria" w:cs="Arial"/>
          <w:b/>
          <w:sz w:val="20"/>
          <w:szCs w:val="20"/>
        </w:rPr>
        <w:t>dia</w:t>
      </w:r>
      <w:r w:rsidRPr="0056000E">
        <w:rPr>
          <w:rFonts w:ascii="Cambria" w:hAnsi="Cambria" w:cs="Arial"/>
          <w:sz w:val="20"/>
          <w:szCs w:val="20"/>
        </w:rPr>
        <w:t>) de (</w:t>
      </w:r>
      <w:r w:rsidRPr="0056000E">
        <w:rPr>
          <w:rFonts w:ascii="Cambria" w:hAnsi="Cambria" w:cs="Arial"/>
          <w:b/>
          <w:sz w:val="20"/>
          <w:szCs w:val="20"/>
        </w:rPr>
        <w:t>mês</w:t>
      </w:r>
      <w:r w:rsidRPr="0056000E">
        <w:rPr>
          <w:rFonts w:ascii="Cambria" w:hAnsi="Cambria" w:cs="Arial"/>
          <w:sz w:val="20"/>
          <w:szCs w:val="20"/>
        </w:rPr>
        <w:t>) de (</w:t>
      </w:r>
      <w:r w:rsidRPr="0056000E">
        <w:rPr>
          <w:rFonts w:ascii="Cambria" w:hAnsi="Cambria" w:cs="Arial"/>
          <w:b/>
          <w:sz w:val="20"/>
          <w:szCs w:val="20"/>
        </w:rPr>
        <w:t>ano</w:t>
      </w:r>
      <w:r w:rsidRPr="0056000E">
        <w:rPr>
          <w:rFonts w:ascii="Cambria" w:hAnsi="Cambria" w:cs="Arial"/>
          <w:sz w:val="20"/>
          <w:szCs w:val="20"/>
        </w:rPr>
        <w:t>) realizou serviços de auditoria contábil independente na (</w:t>
      </w:r>
      <w:r w:rsidRPr="0056000E">
        <w:rPr>
          <w:rFonts w:ascii="Cambria" w:hAnsi="Cambria" w:cs="Arial"/>
          <w:b/>
          <w:i/>
          <w:sz w:val="20"/>
          <w:szCs w:val="20"/>
        </w:rPr>
        <w:t>empresa onde foram realizados os serviços</w:t>
      </w:r>
      <w:r w:rsidRPr="0056000E">
        <w:rPr>
          <w:rFonts w:ascii="Cambria" w:hAnsi="Cambria" w:cs="Arial"/>
          <w:sz w:val="20"/>
          <w:szCs w:val="20"/>
        </w:rPr>
        <w:t>), com carga horária de (</w:t>
      </w:r>
      <w:r w:rsidRPr="0056000E">
        <w:rPr>
          <w:rFonts w:ascii="Cambria" w:hAnsi="Cambria" w:cs="Arial"/>
          <w:b/>
          <w:sz w:val="20"/>
          <w:szCs w:val="20"/>
        </w:rPr>
        <w:t>indicar o número total de horas utilizadas na realização dos trabalhos</w:t>
      </w:r>
      <w:r w:rsidRPr="0056000E">
        <w:rPr>
          <w:rFonts w:ascii="Cambria" w:hAnsi="Cambria" w:cs="Arial"/>
          <w:sz w:val="20"/>
          <w:szCs w:val="20"/>
        </w:rPr>
        <w:t>).</w:t>
      </w:r>
    </w:p>
    <w:p w:rsidR="00DB671C" w:rsidRPr="0056000E" w:rsidRDefault="00DB671C" w:rsidP="00B8236F">
      <w:pPr>
        <w:spacing w:line="240" w:lineRule="auto"/>
        <w:ind w:right="72"/>
        <w:jc w:val="both"/>
        <w:rPr>
          <w:rFonts w:ascii="Cambria" w:hAnsi="Cambria" w:cs="Arial"/>
          <w:sz w:val="20"/>
          <w:szCs w:val="20"/>
        </w:rPr>
      </w:pP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As principais atividades realizadas na execução dos serviços de auditoria contábil independente constaram de: ..........................................................................................................</w:t>
      </w: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 xml:space="preserve">Informamos que o responsável técnico pela execução dos trabalhos é o </w:t>
      </w:r>
      <w:r w:rsidRPr="0056000E">
        <w:rPr>
          <w:rFonts w:ascii="Cambria" w:hAnsi="Cambria" w:cs="Arial"/>
          <w:b/>
          <w:bCs/>
          <w:sz w:val="20"/>
          <w:szCs w:val="20"/>
        </w:rPr>
        <w:t>Senhor (</w:t>
      </w:r>
      <w:r w:rsidRPr="0056000E">
        <w:rPr>
          <w:rFonts w:ascii="Cambria" w:hAnsi="Cambria" w:cs="Arial"/>
          <w:b/>
          <w:bCs/>
          <w:i/>
          <w:sz w:val="20"/>
          <w:szCs w:val="20"/>
        </w:rPr>
        <w:t>Indicar o nome do responsável técnico – sócio ou diretor da empresa de auditoria prestadora dos serviços</w:t>
      </w:r>
      <w:r w:rsidRPr="0056000E">
        <w:rPr>
          <w:rFonts w:ascii="Cambria" w:hAnsi="Cambria" w:cs="Arial"/>
          <w:b/>
          <w:bCs/>
          <w:sz w:val="20"/>
          <w:szCs w:val="20"/>
        </w:rPr>
        <w:t>)</w:t>
      </w:r>
      <w:r w:rsidRPr="0056000E">
        <w:rPr>
          <w:rFonts w:ascii="Cambria" w:hAnsi="Cambria" w:cs="Arial"/>
          <w:sz w:val="20"/>
          <w:szCs w:val="20"/>
        </w:rPr>
        <w:t>, tendo como equipe técnica os seguintes profissionais:................................................</w:t>
      </w: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w:t>
      </w:r>
      <w:r w:rsidRPr="0056000E">
        <w:rPr>
          <w:rFonts w:ascii="Cambria" w:hAnsi="Cambria" w:cs="Arial"/>
          <w:b/>
          <w:i/>
          <w:sz w:val="20"/>
          <w:szCs w:val="20"/>
        </w:rPr>
        <w:t>Relacionar o nome dos auditores participantes e respectivo número do CRC</w:t>
      </w:r>
      <w:r w:rsidRPr="0056000E">
        <w:rPr>
          <w:rFonts w:ascii="Cambria" w:hAnsi="Cambria" w:cs="Arial"/>
          <w:sz w:val="20"/>
          <w:szCs w:val="20"/>
        </w:rPr>
        <w:t xml:space="preserve">) </w:t>
      </w: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Os trabalhos acima descritos foram realizados com base em dados referentes ao exercício social encerrado em 31 de dezembro de 2018. Os demonstrativos contábeis da instituição nesta data apresentaram: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36"/>
      </w:tblGrid>
      <w:tr w:rsidR="00DB671C" w:rsidRPr="0056000E" w:rsidTr="00192916">
        <w:tc>
          <w:tcPr>
            <w:tcW w:w="4736" w:type="dxa"/>
          </w:tcPr>
          <w:p w:rsidR="00DB671C" w:rsidRPr="0056000E" w:rsidRDefault="00DB671C" w:rsidP="00B8236F">
            <w:pPr>
              <w:spacing w:line="240" w:lineRule="auto"/>
              <w:ind w:right="72"/>
              <w:jc w:val="center"/>
              <w:rPr>
                <w:rFonts w:ascii="Cambria" w:hAnsi="Cambria" w:cs="Arial"/>
                <w:b/>
                <w:sz w:val="20"/>
                <w:szCs w:val="20"/>
              </w:rPr>
            </w:pPr>
            <w:r w:rsidRPr="0056000E">
              <w:rPr>
                <w:rFonts w:ascii="Cambria" w:hAnsi="Cambria" w:cs="Arial"/>
                <w:b/>
                <w:sz w:val="20"/>
                <w:szCs w:val="20"/>
              </w:rPr>
              <w:t>ITENS</w:t>
            </w:r>
          </w:p>
        </w:tc>
        <w:tc>
          <w:tcPr>
            <w:tcW w:w="4736" w:type="dxa"/>
          </w:tcPr>
          <w:p w:rsidR="00DB671C" w:rsidRPr="0056000E" w:rsidRDefault="00DB671C" w:rsidP="00B8236F">
            <w:pPr>
              <w:spacing w:line="240" w:lineRule="auto"/>
              <w:ind w:right="72"/>
              <w:jc w:val="center"/>
              <w:rPr>
                <w:rFonts w:ascii="Cambria" w:hAnsi="Cambria" w:cs="Arial"/>
                <w:b/>
                <w:sz w:val="20"/>
                <w:szCs w:val="20"/>
              </w:rPr>
            </w:pPr>
            <w:r w:rsidRPr="0056000E">
              <w:rPr>
                <w:rFonts w:ascii="Cambria" w:hAnsi="Cambria" w:cs="Arial"/>
                <w:b/>
                <w:sz w:val="20"/>
                <w:szCs w:val="20"/>
              </w:rPr>
              <w:t xml:space="preserve">VALORES EM R$ </w:t>
            </w:r>
          </w:p>
        </w:tc>
      </w:tr>
      <w:tr w:rsidR="00DB671C" w:rsidRPr="0056000E" w:rsidTr="00192916">
        <w:tc>
          <w:tcPr>
            <w:tcW w:w="4736" w:type="dxa"/>
          </w:tcPr>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Ativo Total</w:t>
            </w:r>
          </w:p>
        </w:tc>
        <w:tc>
          <w:tcPr>
            <w:tcW w:w="4736" w:type="dxa"/>
          </w:tcPr>
          <w:p w:rsidR="00DB671C" w:rsidRPr="0056000E" w:rsidRDefault="00DB671C" w:rsidP="00B8236F">
            <w:pPr>
              <w:spacing w:line="240" w:lineRule="auto"/>
              <w:ind w:right="72"/>
              <w:jc w:val="both"/>
              <w:rPr>
                <w:rFonts w:ascii="Cambria" w:hAnsi="Cambria" w:cs="Arial"/>
                <w:sz w:val="20"/>
                <w:szCs w:val="20"/>
              </w:rPr>
            </w:pPr>
          </w:p>
        </w:tc>
      </w:tr>
      <w:tr w:rsidR="00DB671C" w:rsidRPr="0056000E" w:rsidTr="00192916">
        <w:tc>
          <w:tcPr>
            <w:tcW w:w="4736" w:type="dxa"/>
          </w:tcPr>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Patrimônio Líquido</w:t>
            </w:r>
          </w:p>
        </w:tc>
        <w:tc>
          <w:tcPr>
            <w:tcW w:w="4736" w:type="dxa"/>
          </w:tcPr>
          <w:p w:rsidR="00DB671C" w:rsidRPr="0056000E" w:rsidRDefault="00DB671C" w:rsidP="00B8236F">
            <w:pPr>
              <w:spacing w:line="240" w:lineRule="auto"/>
              <w:ind w:right="72"/>
              <w:jc w:val="both"/>
              <w:rPr>
                <w:rFonts w:ascii="Cambria" w:hAnsi="Cambria" w:cs="Arial"/>
                <w:sz w:val="20"/>
                <w:szCs w:val="20"/>
              </w:rPr>
            </w:pPr>
          </w:p>
        </w:tc>
      </w:tr>
      <w:tr w:rsidR="00DB671C" w:rsidRPr="0056000E" w:rsidTr="00192916">
        <w:tc>
          <w:tcPr>
            <w:tcW w:w="4736" w:type="dxa"/>
          </w:tcPr>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Capital Social</w:t>
            </w:r>
          </w:p>
        </w:tc>
        <w:tc>
          <w:tcPr>
            <w:tcW w:w="4736" w:type="dxa"/>
          </w:tcPr>
          <w:p w:rsidR="00DB671C" w:rsidRPr="0056000E" w:rsidRDefault="00DB671C" w:rsidP="00B8236F">
            <w:pPr>
              <w:spacing w:line="240" w:lineRule="auto"/>
              <w:ind w:right="72"/>
              <w:jc w:val="both"/>
              <w:rPr>
                <w:rFonts w:ascii="Cambria" w:hAnsi="Cambria" w:cs="Arial"/>
                <w:sz w:val="20"/>
                <w:szCs w:val="20"/>
              </w:rPr>
            </w:pPr>
          </w:p>
        </w:tc>
      </w:tr>
      <w:tr w:rsidR="00DB671C" w:rsidRPr="0056000E" w:rsidTr="00192916">
        <w:tc>
          <w:tcPr>
            <w:tcW w:w="4736" w:type="dxa"/>
          </w:tcPr>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Faturamento Anual</w:t>
            </w:r>
          </w:p>
        </w:tc>
        <w:tc>
          <w:tcPr>
            <w:tcW w:w="4736" w:type="dxa"/>
          </w:tcPr>
          <w:p w:rsidR="00DB671C" w:rsidRPr="0056000E" w:rsidRDefault="00DB671C" w:rsidP="00B8236F">
            <w:pPr>
              <w:spacing w:line="240" w:lineRule="auto"/>
              <w:ind w:right="72"/>
              <w:jc w:val="both"/>
              <w:rPr>
                <w:rFonts w:ascii="Cambria" w:hAnsi="Cambria" w:cs="Arial"/>
                <w:sz w:val="20"/>
                <w:szCs w:val="20"/>
              </w:rPr>
            </w:pPr>
          </w:p>
        </w:tc>
      </w:tr>
    </w:tbl>
    <w:p w:rsidR="00DB671C" w:rsidRPr="0056000E" w:rsidRDefault="00DB671C" w:rsidP="00B8236F">
      <w:pPr>
        <w:spacing w:line="240" w:lineRule="auto"/>
        <w:ind w:right="72"/>
        <w:jc w:val="both"/>
        <w:rPr>
          <w:rFonts w:ascii="Cambria" w:hAnsi="Cambria" w:cs="Arial"/>
          <w:sz w:val="20"/>
          <w:szCs w:val="20"/>
        </w:rPr>
      </w:pP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Cariacica, (</w:t>
      </w:r>
      <w:r w:rsidRPr="0056000E">
        <w:rPr>
          <w:rFonts w:ascii="Cambria" w:hAnsi="Cambria" w:cs="Arial"/>
          <w:b/>
          <w:i/>
          <w:sz w:val="20"/>
          <w:szCs w:val="20"/>
        </w:rPr>
        <w:t>data</w:t>
      </w:r>
      <w:r w:rsidRPr="0056000E">
        <w:rPr>
          <w:rFonts w:ascii="Cambria" w:hAnsi="Cambria" w:cs="Arial"/>
          <w:sz w:val="20"/>
          <w:szCs w:val="20"/>
        </w:rPr>
        <w:t>).</w:t>
      </w:r>
    </w:p>
    <w:p w:rsidR="00DB671C" w:rsidRPr="0056000E" w:rsidRDefault="00DB671C" w:rsidP="00B8236F">
      <w:pPr>
        <w:spacing w:line="240" w:lineRule="auto"/>
        <w:ind w:right="72"/>
        <w:jc w:val="both"/>
        <w:rPr>
          <w:rFonts w:ascii="Cambria" w:hAnsi="Cambria" w:cs="Arial"/>
          <w:sz w:val="20"/>
          <w:szCs w:val="20"/>
        </w:rPr>
      </w:pPr>
    </w:p>
    <w:p w:rsidR="00DB671C" w:rsidRPr="0056000E" w:rsidRDefault="00DB671C" w:rsidP="00B8236F">
      <w:pPr>
        <w:spacing w:line="240" w:lineRule="auto"/>
        <w:ind w:right="72"/>
        <w:jc w:val="both"/>
        <w:rPr>
          <w:rFonts w:ascii="Cambria" w:hAnsi="Cambria" w:cs="Arial"/>
          <w:sz w:val="20"/>
          <w:szCs w:val="20"/>
        </w:rPr>
      </w:pPr>
      <w:r w:rsidRPr="0056000E">
        <w:rPr>
          <w:rFonts w:ascii="Cambria" w:hAnsi="Cambria" w:cs="Arial"/>
          <w:sz w:val="20"/>
          <w:szCs w:val="20"/>
        </w:rPr>
        <w:t>Atenciosamente,</w:t>
      </w:r>
    </w:p>
    <w:p w:rsidR="00DB671C" w:rsidRPr="0056000E" w:rsidRDefault="00DB671C" w:rsidP="00B8236F">
      <w:pPr>
        <w:pStyle w:val="EspritoSanto"/>
        <w:rPr>
          <w:rFonts w:ascii="Cambria" w:hAnsi="Cambria" w:cs="Calibri"/>
          <w:sz w:val="20"/>
          <w:szCs w:val="20"/>
        </w:rPr>
      </w:pPr>
      <w:r w:rsidRPr="0056000E">
        <w:rPr>
          <w:rFonts w:ascii="Cambria" w:hAnsi="Cambria" w:cs="Arial"/>
          <w:sz w:val="20"/>
          <w:szCs w:val="20"/>
        </w:rPr>
        <w:t>(</w:t>
      </w:r>
      <w:r w:rsidRPr="0056000E">
        <w:rPr>
          <w:rFonts w:ascii="Cambria" w:hAnsi="Cambria" w:cs="Arial"/>
          <w:b w:val="0"/>
          <w:i/>
          <w:sz w:val="20"/>
          <w:szCs w:val="20"/>
        </w:rPr>
        <w:t>Assinatura - Cargo - Função do responsável</w:t>
      </w:r>
    </w:p>
    <w:p w:rsidR="004734B3" w:rsidRDefault="004734B3" w:rsidP="00B8236F">
      <w:pPr>
        <w:pStyle w:val="ANEXO-Rtulo"/>
        <w:rPr>
          <w:rFonts w:ascii="Cambria" w:hAnsi="Cambria" w:cs="Calibri"/>
          <w:sz w:val="20"/>
          <w:szCs w:val="20"/>
        </w:rPr>
      </w:pPr>
    </w:p>
    <w:p w:rsidR="004734B3" w:rsidRDefault="004734B3" w:rsidP="00B8236F">
      <w:pPr>
        <w:pStyle w:val="ANEXO-Rtulo"/>
        <w:rPr>
          <w:rFonts w:ascii="Cambria" w:hAnsi="Cambria" w:cs="Calibri"/>
          <w:sz w:val="20"/>
          <w:szCs w:val="20"/>
        </w:rPr>
      </w:pPr>
    </w:p>
    <w:p w:rsidR="004734B3" w:rsidRDefault="004734B3" w:rsidP="00B8236F">
      <w:pPr>
        <w:pStyle w:val="ANEXO-Rtulo"/>
        <w:rPr>
          <w:rFonts w:ascii="Cambria" w:hAnsi="Cambria" w:cs="Calibri"/>
          <w:sz w:val="20"/>
          <w:szCs w:val="20"/>
        </w:rPr>
      </w:pPr>
    </w:p>
    <w:p w:rsidR="00DB671C" w:rsidRPr="0056000E" w:rsidRDefault="00DB671C" w:rsidP="00B8236F">
      <w:pPr>
        <w:pStyle w:val="ANEXO-Rtulo"/>
        <w:rPr>
          <w:rFonts w:ascii="Cambria" w:hAnsi="Cambria" w:cs="Calibri"/>
          <w:sz w:val="20"/>
          <w:szCs w:val="20"/>
        </w:rPr>
      </w:pPr>
      <w:r w:rsidRPr="0056000E">
        <w:rPr>
          <w:rFonts w:ascii="Cambria" w:hAnsi="Cambria" w:cs="Calibri"/>
          <w:sz w:val="20"/>
          <w:szCs w:val="20"/>
        </w:rPr>
        <w:t>ANEXO II.B – DADOS COMPLEMENTARES PARA ASSINATURA DO CONTRATO</w:t>
      </w:r>
    </w:p>
    <w:p w:rsidR="00DB671C" w:rsidRPr="0056000E" w:rsidRDefault="00DB671C" w:rsidP="002217F6">
      <w:pPr>
        <w:pStyle w:val="ANEXO-Ttulo"/>
        <w:numPr>
          <w:ilvl w:val="0"/>
          <w:numId w:val="0"/>
        </w:numPr>
        <w:rPr>
          <w:rFonts w:ascii="Cambria" w:hAnsi="Cambria" w:cs="Calibri"/>
          <w:i w:val="0"/>
          <w:sz w:val="20"/>
          <w:szCs w:val="20"/>
        </w:rPr>
      </w:pPr>
      <w:r w:rsidRPr="0056000E">
        <w:rPr>
          <w:rFonts w:ascii="Cambria" w:hAnsi="Cambria" w:cs="Calibri"/>
          <w:i w:val="0"/>
          <w:sz w:val="20"/>
          <w:szCs w:val="20"/>
        </w:rPr>
        <w:t xml:space="preserve">PREGÃO </w:t>
      </w:r>
      <w:r w:rsidR="002217F6">
        <w:rPr>
          <w:rFonts w:ascii="Cambria" w:hAnsi="Cambria" w:cs="Calibri"/>
          <w:i w:val="0"/>
          <w:sz w:val="20"/>
          <w:szCs w:val="20"/>
        </w:rPr>
        <w:t xml:space="preserve">PRESENCIAL </w:t>
      </w:r>
      <w:r w:rsidRPr="0056000E">
        <w:rPr>
          <w:rFonts w:ascii="Cambria" w:hAnsi="Cambria" w:cs="Calibri"/>
          <w:i w:val="0"/>
          <w:sz w:val="20"/>
          <w:szCs w:val="20"/>
        </w:rPr>
        <w:t>N</w:t>
      </w:r>
      <w:r w:rsidRPr="0056000E">
        <w:rPr>
          <w:rFonts w:ascii="Cambria" w:hAnsi="Cambria" w:cs="Calibri"/>
          <w:i w:val="0"/>
          <w:sz w:val="20"/>
          <w:szCs w:val="20"/>
          <w:u w:val="single"/>
          <w:vertAlign w:val="superscript"/>
        </w:rPr>
        <w:t>o</w:t>
      </w:r>
      <w:r w:rsidRPr="0056000E">
        <w:rPr>
          <w:rFonts w:ascii="Cambria" w:hAnsi="Cambria" w:cs="Calibri"/>
          <w:i w:val="0"/>
          <w:sz w:val="20"/>
          <w:szCs w:val="20"/>
        </w:rPr>
        <w:t xml:space="preserve"> </w:t>
      </w:r>
      <w:r w:rsidR="006E0283">
        <w:rPr>
          <w:rFonts w:ascii="Cambria" w:hAnsi="Cambria" w:cs="Calibri"/>
          <w:i w:val="0"/>
          <w:sz w:val="20"/>
          <w:szCs w:val="20"/>
        </w:rPr>
        <w:t>03</w:t>
      </w:r>
      <w:r w:rsidRPr="0056000E">
        <w:rPr>
          <w:rFonts w:ascii="Cambria" w:hAnsi="Cambria" w:cs="Calibri"/>
          <w:i w:val="0"/>
          <w:sz w:val="20"/>
          <w:szCs w:val="20"/>
        </w:rPr>
        <w:t>/201</w:t>
      </w:r>
      <w:r w:rsidR="004734B3">
        <w:rPr>
          <w:rFonts w:ascii="Cambria" w:hAnsi="Cambria" w:cs="Calibri"/>
          <w:i w:val="0"/>
          <w:sz w:val="20"/>
          <w:szCs w:val="20"/>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3"/>
      </w:tblGrid>
      <w:tr w:rsidR="00DB671C" w:rsidRPr="0056000E" w:rsidTr="00192916">
        <w:trPr>
          <w:trHeight w:val="454"/>
          <w:jc w:val="center"/>
        </w:trPr>
        <w:tc>
          <w:tcPr>
            <w:tcW w:w="9283" w:type="dxa"/>
            <w:shd w:val="clear" w:color="auto" w:fill="C4BC96"/>
            <w:vAlign w:val="center"/>
            <w:hideMark/>
          </w:tcPr>
          <w:p w:rsidR="00DB671C" w:rsidRPr="0056000E" w:rsidRDefault="00DB671C" w:rsidP="00B8236F">
            <w:pPr>
              <w:widowControl w:val="0"/>
              <w:spacing w:after="0" w:line="240" w:lineRule="auto"/>
              <w:rPr>
                <w:rFonts w:ascii="Cambria" w:hAnsi="Cambria" w:cs="Calibri"/>
                <w:b/>
                <w:bCs/>
                <w:sz w:val="20"/>
                <w:szCs w:val="20"/>
              </w:rPr>
            </w:pPr>
            <w:r w:rsidRPr="0056000E">
              <w:rPr>
                <w:rFonts w:ascii="Cambria" w:hAnsi="Cambria" w:cs="Calibri"/>
                <w:b/>
                <w:bCs/>
                <w:sz w:val="20"/>
                <w:szCs w:val="20"/>
              </w:rPr>
              <w:t>DADOS DO ASSINANTE</w:t>
            </w:r>
          </w:p>
        </w:tc>
      </w:tr>
      <w:tr w:rsidR="00DB671C" w:rsidRPr="0056000E" w:rsidTr="00192916">
        <w:trPr>
          <w:trHeight w:val="428"/>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NOME DO ASSINANTE:</w:t>
            </w:r>
          </w:p>
        </w:tc>
      </w:tr>
      <w:tr w:rsidR="00DB671C" w:rsidRPr="0056000E" w:rsidTr="00192916">
        <w:trPr>
          <w:trHeight w:val="421"/>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Nº. DE IDENTIDADE/ ÓRGÃO EMISSOR DO ASSINANTE:</w:t>
            </w:r>
          </w:p>
        </w:tc>
      </w:tr>
      <w:tr w:rsidR="00DB671C" w:rsidRPr="0056000E" w:rsidTr="00192916">
        <w:trPr>
          <w:trHeight w:val="427"/>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CPF DO ASSINANTE:</w:t>
            </w:r>
          </w:p>
        </w:tc>
      </w:tr>
      <w:tr w:rsidR="00DB671C" w:rsidRPr="0056000E" w:rsidTr="00192916">
        <w:trPr>
          <w:trHeight w:val="432"/>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CARGO:                                                                    NACIONALIDADE:</w:t>
            </w:r>
          </w:p>
        </w:tc>
      </w:tr>
      <w:tr w:rsidR="00DB671C" w:rsidRPr="0056000E" w:rsidTr="00192916">
        <w:trPr>
          <w:trHeight w:val="732"/>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ENDEREÇO COMPLETO DO ASSINANTE:</w:t>
            </w:r>
          </w:p>
        </w:tc>
      </w:tr>
      <w:tr w:rsidR="00DB671C" w:rsidRPr="0056000E" w:rsidTr="00192916">
        <w:trPr>
          <w:trHeight w:val="421"/>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 xml:space="preserve">ESTADO CIVIL:                                                  PROFISSÃO: </w:t>
            </w:r>
          </w:p>
        </w:tc>
      </w:tr>
      <w:tr w:rsidR="00DB671C" w:rsidRPr="0056000E" w:rsidTr="00192916">
        <w:trPr>
          <w:trHeight w:val="427"/>
          <w:jc w:val="center"/>
        </w:trPr>
        <w:tc>
          <w:tcPr>
            <w:tcW w:w="9283" w:type="dxa"/>
            <w:shd w:val="clear" w:color="auto" w:fill="C4BC96"/>
            <w:vAlign w:val="center"/>
            <w:hideMark/>
          </w:tcPr>
          <w:p w:rsidR="00DB671C" w:rsidRPr="0056000E" w:rsidRDefault="00DB671C" w:rsidP="00B8236F">
            <w:pPr>
              <w:widowControl w:val="0"/>
              <w:spacing w:after="0" w:line="240" w:lineRule="auto"/>
              <w:rPr>
                <w:rFonts w:ascii="Cambria" w:hAnsi="Cambria" w:cs="Calibri"/>
                <w:b/>
                <w:bCs/>
                <w:sz w:val="20"/>
                <w:szCs w:val="20"/>
              </w:rPr>
            </w:pPr>
            <w:r w:rsidRPr="0056000E">
              <w:rPr>
                <w:rFonts w:ascii="Cambria" w:hAnsi="Cambria" w:cs="Calibri"/>
                <w:b/>
                <w:bCs/>
                <w:sz w:val="20"/>
                <w:szCs w:val="20"/>
              </w:rPr>
              <w:t>DADOS PARA CADASTRO DA PESSOA JURÍDICA</w:t>
            </w:r>
          </w:p>
        </w:tc>
      </w:tr>
      <w:tr w:rsidR="00DB671C" w:rsidRPr="0056000E" w:rsidTr="00192916">
        <w:trPr>
          <w:trHeight w:val="419"/>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NOME COMPLETO DA PESSOA JURÍDICA:</w:t>
            </w:r>
          </w:p>
        </w:tc>
      </w:tr>
      <w:tr w:rsidR="00DB671C" w:rsidRPr="0056000E" w:rsidTr="00192916">
        <w:trPr>
          <w:trHeight w:val="283"/>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 xml:space="preserve">CNPJ DA PESSOA JURÍDICA:                                                    </w:t>
            </w:r>
          </w:p>
        </w:tc>
      </w:tr>
      <w:tr w:rsidR="00DB671C" w:rsidRPr="0056000E" w:rsidTr="00192916">
        <w:trPr>
          <w:trHeight w:val="428"/>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ENDEREÇO COMPLETO DA PESSOA JURÍDICA:</w:t>
            </w:r>
          </w:p>
        </w:tc>
      </w:tr>
      <w:tr w:rsidR="00DB671C" w:rsidRPr="0056000E" w:rsidTr="00192916">
        <w:trPr>
          <w:trHeight w:val="428"/>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 xml:space="preserve">TEL.:                                                                    FAX: </w:t>
            </w:r>
          </w:p>
        </w:tc>
      </w:tr>
      <w:tr w:rsidR="00DB671C" w:rsidRPr="0056000E" w:rsidTr="00192916">
        <w:trPr>
          <w:trHeight w:val="421"/>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BANCO ..........................     AGÊNCIA Nº.   ....................    /     DIG.VER.  ..............................</w:t>
            </w:r>
          </w:p>
        </w:tc>
      </w:tr>
      <w:tr w:rsidR="00DB671C" w:rsidRPr="0056000E" w:rsidTr="00192916">
        <w:trPr>
          <w:trHeight w:val="413"/>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NÚMERO DA CONTA:</w:t>
            </w:r>
          </w:p>
        </w:tc>
      </w:tr>
      <w:tr w:rsidR="00DB671C" w:rsidRPr="0056000E" w:rsidTr="00192916">
        <w:trPr>
          <w:trHeight w:val="313"/>
          <w:jc w:val="center"/>
        </w:trPr>
        <w:tc>
          <w:tcPr>
            <w:tcW w:w="9283" w:type="dxa"/>
            <w:shd w:val="clear" w:color="auto" w:fill="C4BC96"/>
            <w:vAlign w:val="center"/>
            <w:hideMark/>
          </w:tcPr>
          <w:p w:rsidR="00DB671C" w:rsidRPr="0056000E" w:rsidRDefault="00DB671C" w:rsidP="00B8236F">
            <w:pPr>
              <w:widowControl w:val="0"/>
              <w:spacing w:after="0" w:line="240" w:lineRule="auto"/>
              <w:rPr>
                <w:rFonts w:ascii="Cambria" w:hAnsi="Cambria" w:cs="Calibri"/>
                <w:b/>
                <w:bCs/>
                <w:sz w:val="20"/>
                <w:szCs w:val="20"/>
              </w:rPr>
            </w:pPr>
            <w:r w:rsidRPr="0056000E">
              <w:rPr>
                <w:rFonts w:ascii="Cambria" w:hAnsi="Cambria" w:cs="Calibri"/>
                <w:b/>
                <w:bCs/>
                <w:sz w:val="20"/>
                <w:szCs w:val="20"/>
              </w:rPr>
              <w:t>DADOS DO PREPOSTO</w:t>
            </w:r>
          </w:p>
        </w:tc>
      </w:tr>
      <w:tr w:rsidR="00DB671C" w:rsidRPr="0056000E" w:rsidTr="00192916">
        <w:trPr>
          <w:trHeight w:val="427"/>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NOME COMPLETO:</w:t>
            </w:r>
          </w:p>
        </w:tc>
      </w:tr>
      <w:tr w:rsidR="00DB671C" w:rsidRPr="0056000E" w:rsidTr="00192916">
        <w:trPr>
          <w:trHeight w:val="418"/>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Nº. DE IDENTIDADE/ ÓRGÃO EMISSOR:</w:t>
            </w:r>
          </w:p>
        </w:tc>
      </w:tr>
      <w:tr w:rsidR="00DB671C" w:rsidRPr="0056000E" w:rsidTr="00192916">
        <w:trPr>
          <w:trHeight w:val="283"/>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CPF:                                                                       NACIONALIDADE:</w:t>
            </w:r>
          </w:p>
        </w:tc>
      </w:tr>
      <w:tr w:rsidR="00DB671C" w:rsidRPr="0056000E" w:rsidTr="00192916">
        <w:trPr>
          <w:trHeight w:val="273"/>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 xml:space="preserve">CARGO NA EMPRESA:                                                                 </w:t>
            </w:r>
          </w:p>
        </w:tc>
      </w:tr>
      <w:tr w:rsidR="00DB671C" w:rsidRPr="0056000E" w:rsidTr="00192916">
        <w:trPr>
          <w:trHeight w:val="433"/>
          <w:jc w:val="center"/>
        </w:trPr>
        <w:tc>
          <w:tcPr>
            <w:tcW w:w="9283" w:type="dxa"/>
            <w:vAlign w:val="center"/>
            <w:hideMark/>
          </w:tcPr>
          <w:p w:rsidR="00DB671C" w:rsidRPr="0056000E" w:rsidRDefault="00DB671C" w:rsidP="00B8236F">
            <w:pPr>
              <w:widowControl w:val="0"/>
              <w:spacing w:after="0" w:line="240" w:lineRule="auto"/>
              <w:rPr>
                <w:rFonts w:ascii="Cambria" w:hAnsi="Cambria" w:cs="Calibri"/>
                <w:sz w:val="20"/>
                <w:szCs w:val="20"/>
              </w:rPr>
            </w:pPr>
            <w:r w:rsidRPr="0056000E">
              <w:rPr>
                <w:rFonts w:ascii="Cambria" w:hAnsi="Cambria" w:cs="Calibri"/>
                <w:sz w:val="20"/>
                <w:szCs w:val="20"/>
              </w:rPr>
              <w:t xml:space="preserve">ESTADO CIVIL:                                                  PROFISSÃO: </w:t>
            </w:r>
          </w:p>
        </w:tc>
      </w:tr>
    </w:tbl>
    <w:p w:rsidR="00DB671C" w:rsidRPr="0056000E" w:rsidRDefault="00DB671C" w:rsidP="00B8236F">
      <w:pPr>
        <w:pStyle w:val="Anexo-Subttul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Local, __</w:t>
      </w:r>
      <w:r w:rsidR="004734B3">
        <w:rPr>
          <w:rFonts w:ascii="Cambria" w:hAnsi="Cambria" w:cs="Calibri"/>
          <w:sz w:val="20"/>
          <w:szCs w:val="20"/>
        </w:rPr>
        <w:t>___ de _________________ de 2019</w:t>
      </w:r>
      <w:r w:rsidRPr="0056000E">
        <w:rPr>
          <w:rFonts w:ascii="Cambria" w:hAnsi="Cambria" w:cs="Calibri"/>
          <w:sz w:val="20"/>
          <w:szCs w:val="20"/>
        </w:rPr>
        <w:t>.</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________________________________________</w:t>
      </w: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Assinatura e Carimbo</w:t>
      </w:r>
    </w:p>
    <w:p w:rsidR="00DB671C" w:rsidRDefault="00DB671C"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Pr="0056000E" w:rsidRDefault="004734B3" w:rsidP="00B8236F">
      <w:pPr>
        <w:pStyle w:val="EspritoSanto"/>
        <w:rPr>
          <w:rFonts w:ascii="Cambria" w:hAnsi="Cambria" w:cs="Calibri"/>
          <w:sz w:val="20"/>
          <w:szCs w:val="20"/>
        </w:rPr>
      </w:pPr>
    </w:p>
    <w:p w:rsidR="004734B3" w:rsidRDefault="004734B3" w:rsidP="00B8236F">
      <w:pPr>
        <w:pStyle w:val="Ttulo2"/>
        <w:spacing w:line="240" w:lineRule="auto"/>
        <w:jc w:val="center"/>
        <w:rPr>
          <w:rFonts w:cs="Calibri"/>
          <w:i w:val="0"/>
          <w:sz w:val="20"/>
          <w:szCs w:val="20"/>
        </w:rPr>
      </w:pPr>
    </w:p>
    <w:p w:rsidR="00DB671C" w:rsidRPr="0056000E" w:rsidRDefault="00DB671C" w:rsidP="00B8236F">
      <w:pPr>
        <w:pStyle w:val="Ttulo2"/>
        <w:spacing w:line="240" w:lineRule="auto"/>
        <w:jc w:val="center"/>
        <w:rPr>
          <w:rFonts w:cs="Calibri"/>
          <w:i w:val="0"/>
          <w:sz w:val="20"/>
          <w:szCs w:val="20"/>
        </w:rPr>
      </w:pPr>
      <w:r w:rsidRPr="0056000E">
        <w:rPr>
          <w:rFonts w:cs="Calibri"/>
          <w:i w:val="0"/>
          <w:sz w:val="20"/>
          <w:szCs w:val="20"/>
        </w:rPr>
        <w:t>ANEXO II.C – MODELO DE DECLARAÇÃO DO ART. 7º, XXXIII, DA CF</w:t>
      </w:r>
    </w:p>
    <w:p w:rsidR="002217F6" w:rsidRPr="0056000E" w:rsidRDefault="002217F6" w:rsidP="002217F6">
      <w:pPr>
        <w:pStyle w:val="ANEXO-Ttulo"/>
        <w:numPr>
          <w:ilvl w:val="0"/>
          <w:numId w:val="0"/>
        </w:numPr>
        <w:rPr>
          <w:rFonts w:ascii="Cambria" w:hAnsi="Cambria" w:cs="Calibri"/>
          <w:i w:val="0"/>
          <w:sz w:val="20"/>
          <w:szCs w:val="20"/>
        </w:rPr>
      </w:pPr>
      <w:r w:rsidRPr="0056000E">
        <w:rPr>
          <w:rFonts w:ascii="Cambria" w:hAnsi="Cambria" w:cs="Calibri"/>
          <w:i w:val="0"/>
          <w:sz w:val="20"/>
          <w:szCs w:val="20"/>
        </w:rPr>
        <w:t xml:space="preserve">PREGÃO </w:t>
      </w:r>
      <w:r>
        <w:rPr>
          <w:rFonts w:ascii="Cambria" w:hAnsi="Cambria" w:cs="Calibri"/>
          <w:i w:val="0"/>
          <w:sz w:val="20"/>
          <w:szCs w:val="20"/>
        </w:rPr>
        <w:t xml:space="preserve">PRESENCIAL </w:t>
      </w:r>
      <w:r w:rsidRPr="0056000E">
        <w:rPr>
          <w:rFonts w:ascii="Cambria" w:hAnsi="Cambria" w:cs="Calibri"/>
          <w:i w:val="0"/>
          <w:sz w:val="20"/>
          <w:szCs w:val="20"/>
        </w:rPr>
        <w:t>N</w:t>
      </w:r>
      <w:r w:rsidRPr="0056000E">
        <w:rPr>
          <w:rFonts w:ascii="Cambria" w:hAnsi="Cambria" w:cs="Calibri"/>
          <w:i w:val="0"/>
          <w:sz w:val="20"/>
          <w:szCs w:val="20"/>
          <w:u w:val="single"/>
          <w:vertAlign w:val="superscript"/>
        </w:rPr>
        <w:t>o</w:t>
      </w:r>
      <w:r w:rsidRPr="0056000E">
        <w:rPr>
          <w:rFonts w:ascii="Cambria" w:hAnsi="Cambria" w:cs="Calibri"/>
          <w:i w:val="0"/>
          <w:sz w:val="20"/>
          <w:szCs w:val="20"/>
        </w:rPr>
        <w:t xml:space="preserve"> </w:t>
      </w:r>
      <w:r w:rsidR="00147FD5">
        <w:rPr>
          <w:rFonts w:ascii="Cambria" w:hAnsi="Cambria" w:cs="Calibri"/>
          <w:i w:val="0"/>
          <w:sz w:val="20"/>
          <w:szCs w:val="20"/>
        </w:rPr>
        <w:t>03</w:t>
      </w:r>
      <w:r w:rsidRPr="0056000E">
        <w:rPr>
          <w:rFonts w:ascii="Cambria" w:hAnsi="Cambria" w:cs="Calibri"/>
          <w:i w:val="0"/>
          <w:sz w:val="20"/>
          <w:szCs w:val="20"/>
        </w:rPr>
        <w:t>/201</w:t>
      </w:r>
      <w:r>
        <w:rPr>
          <w:rFonts w:ascii="Cambria" w:hAnsi="Cambria" w:cs="Calibri"/>
          <w:i w:val="0"/>
          <w:sz w:val="20"/>
          <w:szCs w:val="20"/>
        </w:rPr>
        <w:t>9</w:t>
      </w:r>
    </w:p>
    <w:p w:rsidR="00DB671C" w:rsidRPr="0056000E" w:rsidRDefault="00DB671C" w:rsidP="00B8236F">
      <w:pPr>
        <w:spacing w:line="240" w:lineRule="auto"/>
        <w:jc w:val="center"/>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Declaramos, para os fins do disposto no inciso V do art. 27 da Lei 8.666/93, que não empregamos menores de 18 (dezoito) anos em trabalho noturno, perigoso ou insalubre e não empregamos menores de 16 (dezesseis) anos.</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Ressalva: empregamos menores, a partir de 14 (quatorze) anos, na condição de aprendizes (</w:t>
      </w:r>
      <w:r w:rsidRPr="0056000E">
        <w:rPr>
          <w:rFonts w:ascii="Cambria" w:hAnsi="Cambria" w:cs="Calibri"/>
          <w:sz w:val="20"/>
          <w:szCs w:val="20"/>
        </w:rPr>
        <w:tab/>
        <w:t xml:space="preserve">    ).</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Observação: em caso afirmativo, assinalar a ressalva acima.</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C</w:t>
      </w:r>
      <w:r w:rsidR="004734B3">
        <w:rPr>
          <w:rFonts w:ascii="Cambria" w:hAnsi="Cambria" w:cs="Calibri"/>
          <w:sz w:val="20"/>
          <w:szCs w:val="20"/>
        </w:rPr>
        <w:t>ariacica</w:t>
      </w:r>
      <w:r w:rsidRPr="0056000E">
        <w:rPr>
          <w:rFonts w:ascii="Cambria" w:hAnsi="Cambria" w:cs="Calibri"/>
          <w:sz w:val="20"/>
          <w:szCs w:val="20"/>
        </w:rPr>
        <w:t>,</w:t>
      </w:r>
      <w:r w:rsidR="004734B3">
        <w:rPr>
          <w:rFonts w:ascii="Cambria" w:hAnsi="Cambria" w:cs="Calibri"/>
          <w:sz w:val="20"/>
          <w:szCs w:val="20"/>
        </w:rPr>
        <w:t xml:space="preserve"> ES</w:t>
      </w:r>
      <w:r w:rsidRPr="0056000E">
        <w:rPr>
          <w:rFonts w:ascii="Cambria" w:hAnsi="Cambria" w:cs="Calibri"/>
          <w:sz w:val="20"/>
          <w:szCs w:val="20"/>
        </w:rPr>
        <w:t xml:space="preserve"> ____ de __________ de 201</w:t>
      </w:r>
      <w:r w:rsidR="004734B3">
        <w:rPr>
          <w:rFonts w:ascii="Cambria" w:hAnsi="Cambria" w:cs="Calibri"/>
          <w:sz w:val="20"/>
          <w:szCs w:val="20"/>
        </w:rPr>
        <w:t>9</w:t>
      </w:r>
      <w:r w:rsidRPr="0056000E">
        <w:rPr>
          <w:rFonts w:ascii="Cambria" w:hAnsi="Cambria" w:cs="Calibri"/>
          <w:sz w:val="20"/>
          <w:szCs w:val="20"/>
        </w:rPr>
        <w:t>.</w:t>
      </w:r>
    </w:p>
    <w:p w:rsidR="00DB671C" w:rsidRDefault="00DB671C" w:rsidP="00B8236F">
      <w:pPr>
        <w:spacing w:line="240" w:lineRule="auto"/>
        <w:rPr>
          <w:rFonts w:ascii="Cambria" w:hAnsi="Cambria" w:cs="Calibri"/>
          <w:sz w:val="20"/>
          <w:szCs w:val="20"/>
        </w:rPr>
      </w:pPr>
    </w:p>
    <w:p w:rsidR="004734B3" w:rsidRPr="0056000E" w:rsidRDefault="004734B3"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________________________________</w:t>
      </w: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Licitante interessado</w:t>
      </w:r>
    </w:p>
    <w:p w:rsidR="00DB671C" w:rsidRPr="0056000E" w:rsidRDefault="00DB671C" w:rsidP="00B8236F">
      <w:pPr>
        <w:spacing w:line="240" w:lineRule="auto"/>
        <w:rPr>
          <w:rFonts w:ascii="Cambria" w:hAnsi="Cambria"/>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Default="00DB671C"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4734B3" w:rsidRDefault="004734B3" w:rsidP="00B8236F">
      <w:pPr>
        <w:pStyle w:val="EspritoSanto"/>
        <w:rPr>
          <w:rFonts w:ascii="Cambria" w:hAnsi="Cambria" w:cs="Calibri"/>
          <w:sz w:val="20"/>
          <w:szCs w:val="20"/>
        </w:rPr>
      </w:pPr>
    </w:p>
    <w:p w:rsidR="002217F6" w:rsidRPr="0056000E" w:rsidRDefault="002217F6" w:rsidP="00B8236F">
      <w:pPr>
        <w:pStyle w:val="EspritoSanto"/>
        <w:rPr>
          <w:rFonts w:ascii="Cambria" w:hAnsi="Cambria" w:cs="Calibri"/>
          <w:sz w:val="20"/>
          <w:szCs w:val="20"/>
        </w:rPr>
      </w:pPr>
    </w:p>
    <w:p w:rsidR="00DB671C" w:rsidRPr="0056000E" w:rsidRDefault="004734B3" w:rsidP="00B8236F">
      <w:pPr>
        <w:pStyle w:val="ANEXO-Rtulo"/>
        <w:rPr>
          <w:rFonts w:ascii="Cambria" w:hAnsi="Cambria" w:cs="Calibri"/>
          <w:sz w:val="20"/>
          <w:szCs w:val="20"/>
        </w:rPr>
      </w:pPr>
      <w:r>
        <w:rPr>
          <w:rFonts w:ascii="Cambria" w:hAnsi="Cambria" w:cs="Calibri"/>
          <w:sz w:val="20"/>
          <w:szCs w:val="20"/>
        </w:rPr>
        <w:t xml:space="preserve">ANEXO II </w:t>
      </w:r>
      <w:r w:rsidR="00DB671C" w:rsidRPr="0056000E">
        <w:rPr>
          <w:rFonts w:ascii="Cambria" w:hAnsi="Cambria" w:cs="Calibri"/>
          <w:sz w:val="20"/>
          <w:szCs w:val="20"/>
        </w:rPr>
        <w:t>D  – DECLARAÇÃO DE VISITA TÉCNICA</w:t>
      </w:r>
    </w:p>
    <w:p w:rsidR="00DB671C" w:rsidRPr="0056000E" w:rsidRDefault="00DB671C" w:rsidP="00B8236F">
      <w:pPr>
        <w:pStyle w:val="PargrafoNormal"/>
        <w:jc w:val="center"/>
        <w:rPr>
          <w:rFonts w:ascii="Cambria" w:hAnsi="Cambria" w:cs="Calibri"/>
          <w:b/>
          <w:sz w:val="20"/>
          <w:szCs w:val="20"/>
        </w:rPr>
      </w:pPr>
      <w:r w:rsidRPr="0056000E">
        <w:rPr>
          <w:rFonts w:ascii="Cambria" w:hAnsi="Cambria" w:cs="Calibri"/>
          <w:b/>
          <w:sz w:val="20"/>
          <w:szCs w:val="20"/>
        </w:rPr>
        <w:t xml:space="preserve">PREGÃO </w:t>
      </w:r>
      <w:r w:rsidR="002217F6">
        <w:rPr>
          <w:rFonts w:ascii="Cambria" w:hAnsi="Cambria" w:cs="Calibri"/>
          <w:b/>
          <w:sz w:val="20"/>
          <w:szCs w:val="20"/>
        </w:rPr>
        <w:t xml:space="preserve">PRESENCIAL </w:t>
      </w:r>
      <w:r w:rsidRPr="0056000E">
        <w:rPr>
          <w:rFonts w:ascii="Cambria" w:hAnsi="Cambria" w:cs="Calibri"/>
          <w:b/>
          <w:sz w:val="20"/>
          <w:szCs w:val="20"/>
        </w:rPr>
        <w:t>N</w:t>
      </w:r>
      <w:r w:rsidRPr="0056000E">
        <w:rPr>
          <w:rFonts w:ascii="Cambria" w:hAnsi="Cambria" w:cs="Calibri"/>
          <w:b/>
          <w:sz w:val="20"/>
          <w:szCs w:val="20"/>
          <w:u w:val="single"/>
          <w:vertAlign w:val="superscript"/>
        </w:rPr>
        <w:t>o</w:t>
      </w:r>
      <w:r w:rsidRPr="0056000E">
        <w:rPr>
          <w:rFonts w:ascii="Cambria" w:hAnsi="Cambria" w:cs="Calibri"/>
          <w:b/>
          <w:sz w:val="20"/>
          <w:szCs w:val="20"/>
        </w:rPr>
        <w:t xml:space="preserve"> </w:t>
      </w:r>
      <w:r w:rsidR="00147FD5">
        <w:rPr>
          <w:rFonts w:ascii="Cambria" w:hAnsi="Cambria" w:cs="Calibri"/>
          <w:b/>
          <w:sz w:val="20"/>
          <w:szCs w:val="20"/>
        </w:rPr>
        <w:t>03</w:t>
      </w:r>
      <w:r w:rsidRPr="0056000E">
        <w:rPr>
          <w:rFonts w:ascii="Cambria" w:hAnsi="Cambria" w:cs="Calibri"/>
          <w:b/>
          <w:sz w:val="20"/>
          <w:szCs w:val="20"/>
        </w:rPr>
        <w:t>/201</w:t>
      </w:r>
      <w:r w:rsidR="004734B3">
        <w:rPr>
          <w:rFonts w:ascii="Cambria" w:hAnsi="Cambria" w:cs="Calibri"/>
          <w:b/>
          <w:sz w:val="20"/>
          <w:szCs w:val="20"/>
        </w:rPr>
        <w:t>9</w:t>
      </w:r>
    </w:p>
    <w:p w:rsidR="00DB671C" w:rsidRPr="0056000E" w:rsidRDefault="00DB671C" w:rsidP="002217F6">
      <w:pPr>
        <w:pStyle w:val="TtulodoAnexo"/>
        <w:numPr>
          <w:ilvl w:val="0"/>
          <w:numId w:val="0"/>
        </w:numPr>
        <w:jc w:val="left"/>
        <w:rPr>
          <w:rFonts w:ascii="Cambria" w:hAnsi="Cambria" w:cs="Calibri"/>
          <w:i w:val="0"/>
          <w:sz w:val="20"/>
          <w:szCs w:val="20"/>
        </w:rPr>
      </w:pPr>
    </w:p>
    <w:p w:rsidR="00DB671C" w:rsidRPr="0056000E" w:rsidRDefault="00DB671C" w:rsidP="00B8236F">
      <w:pPr>
        <w:pStyle w:val="SubttulodoAnexo"/>
        <w:spacing w:after="0"/>
        <w:jc w:val="both"/>
        <w:rPr>
          <w:rFonts w:ascii="Cambria" w:hAnsi="Cambria" w:cs="Calibri"/>
          <w:sz w:val="20"/>
          <w:szCs w:val="20"/>
        </w:rPr>
      </w:pPr>
      <w:r w:rsidRPr="0056000E">
        <w:rPr>
          <w:rFonts w:ascii="Cambria" w:hAnsi="Cambria" w:cs="Calibri"/>
          <w:sz w:val="20"/>
          <w:szCs w:val="20"/>
        </w:rPr>
        <w:t>I – REGRAS RELATIVAS À VISITA TÉCNICA</w:t>
      </w:r>
    </w:p>
    <w:p w:rsidR="00DB671C" w:rsidRPr="0056000E" w:rsidRDefault="00DB671C" w:rsidP="00B8236F">
      <w:pPr>
        <w:pStyle w:val="NmerosPrincipais"/>
        <w:numPr>
          <w:ilvl w:val="0"/>
          <w:numId w:val="0"/>
        </w:numPr>
        <w:tabs>
          <w:tab w:val="left" w:pos="708"/>
        </w:tabs>
        <w:spacing w:after="0"/>
        <w:rPr>
          <w:rFonts w:ascii="Cambria" w:eastAsia="Batang" w:hAnsi="Cambria" w:cs="Calibri"/>
          <w:sz w:val="20"/>
          <w:szCs w:val="20"/>
        </w:rPr>
      </w:pPr>
      <w:r w:rsidRPr="0056000E">
        <w:rPr>
          <w:rFonts w:ascii="Cambria" w:hAnsi="Cambria" w:cs="Calibri"/>
          <w:sz w:val="20"/>
          <w:szCs w:val="20"/>
        </w:rPr>
        <w:t xml:space="preserve">a) </w:t>
      </w:r>
      <w:r w:rsidRPr="0056000E">
        <w:rPr>
          <w:rFonts w:ascii="Cambria" w:eastAsia="Batang" w:hAnsi="Cambria" w:cs="Calibri"/>
          <w:sz w:val="20"/>
          <w:szCs w:val="20"/>
        </w:rPr>
        <w:t xml:space="preserve">A visita técnica para conhecimento pleno das áreas de execução dos serviços é facultada ao licitante e, quando realizada, deverá ser por responsável técnico indicado expressamente pela empresa, com o acompanhamento de servidor público designado para essa finalidade, no endereço que segue: </w:t>
      </w:r>
      <w:r w:rsidR="00B12896">
        <w:rPr>
          <w:rFonts w:ascii="Cambria" w:eastAsia="Batang" w:hAnsi="Cambria" w:cs="Calibri"/>
          <w:sz w:val="20"/>
          <w:szCs w:val="20"/>
        </w:rPr>
        <w:t>Av. Mário Gurgel</w:t>
      </w:r>
      <w:r w:rsidRPr="0056000E">
        <w:rPr>
          <w:rFonts w:ascii="Cambria" w:eastAsia="Batang" w:hAnsi="Cambria" w:cs="Calibri"/>
          <w:sz w:val="20"/>
          <w:szCs w:val="20"/>
        </w:rPr>
        <w:t>, n</w:t>
      </w:r>
      <w:r w:rsidRPr="0056000E">
        <w:rPr>
          <w:rFonts w:ascii="Cambria" w:eastAsia="Batang" w:hAnsi="Cambria" w:cs="Calibri"/>
          <w:caps/>
          <w:sz w:val="20"/>
          <w:szCs w:val="20"/>
        </w:rPr>
        <w:t>º 5468</w:t>
      </w:r>
      <w:r w:rsidRPr="0056000E">
        <w:rPr>
          <w:rFonts w:ascii="Cambria" w:eastAsia="Batang" w:hAnsi="Cambria" w:cs="Calibri"/>
          <w:sz w:val="20"/>
          <w:szCs w:val="20"/>
        </w:rPr>
        <w:t>, B. Vila Capixaba, Cariacica-ES;</w:t>
      </w:r>
    </w:p>
    <w:p w:rsidR="00DB671C" w:rsidRPr="0056000E" w:rsidRDefault="00DB671C" w:rsidP="00B8236F">
      <w:pPr>
        <w:pStyle w:val="NmerosPrincipais"/>
        <w:numPr>
          <w:ilvl w:val="0"/>
          <w:numId w:val="0"/>
        </w:numPr>
        <w:tabs>
          <w:tab w:val="left" w:pos="708"/>
        </w:tabs>
        <w:spacing w:after="0"/>
        <w:rPr>
          <w:rFonts w:ascii="Cambria" w:hAnsi="Cambria" w:cs="Calibri"/>
          <w:sz w:val="20"/>
          <w:szCs w:val="20"/>
        </w:rPr>
      </w:pPr>
      <w:r w:rsidRPr="0056000E">
        <w:rPr>
          <w:rFonts w:ascii="Cambria" w:eastAsia="Batang" w:hAnsi="Cambria" w:cs="Calibri"/>
          <w:sz w:val="20"/>
          <w:szCs w:val="20"/>
        </w:rPr>
        <w:t>b) Os interessados poderão realizar visita técnica ao local objeto da prestação dos serviços para melhor especificar a proposta a ser emitida e deverá ser previamente agendada com a Gerência Administrativa e Financeira (27 3336-7864)</w:t>
      </w:r>
      <w:r w:rsidRPr="0056000E">
        <w:rPr>
          <w:rFonts w:ascii="Cambria" w:eastAsia="Batang" w:hAnsi="Cambria" w:cs="Calibri"/>
          <w:caps/>
          <w:sz w:val="20"/>
          <w:szCs w:val="20"/>
        </w:rPr>
        <w:t xml:space="preserve">, </w:t>
      </w:r>
      <w:r w:rsidRPr="0056000E">
        <w:rPr>
          <w:rFonts w:ascii="Cambria" w:eastAsia="Batang" w:hAnsi="Cambria" w:cs="Calibri"/>
          <w:sz w:val="20"/>
          <w:szCs w:val="20"/>
        </w:rPr>
        <w:t>de segunda a sexta-feira, no horário das</w:t>
      </w:r>
      <w:r w:rsidRPr="0056000E">
        <w:rPr>
          <w:rFonts w:ascii="Cambria" w:eastAsia="Batang" w:hAnsi="Cambria" w:cs="Calibri"/>
          <w:caps/>
          <w:sz w:val="20"/>
          <w:szCs w:val="20"/>
        </w:rPr>
        <w:t xml:space="preserve"> </w:t>
      </w:r>
      <w:r w:rsidRPr="0056000E">
        <w:rPr>
          <w:rFonts w:ascii="Cambria" w:eastAsia="Batang" w:hAnsi="Cambria" w:cs="Calibri"/>
          <w:sz w:val="20"/>
          <w:szCs w:val="20"/>
        </w:rPr>
        <w:t>08</w:t>
      </w:r>
      <w:r w:rsidR="00B12896">
        <w:rPr>
          <w:rFonts w:ascii="Cambria" w:eastAsia="Batang" w:hAnsi="Cambria" w:cs="Calibri"/>
          <w:sz w:val="20"/>
          <w:szCs w:val="20"/>
        </w:rPr>
        <w:t>:</w:t>
      </w:r>
      <w:r w:rsidRPr="0056000E">
        <w:rPr>
          <w:rFonts w:ascii="Cambria" w:eastAsia="Batang" w:hAnsi="Cambria" w:cs="Calibri"/>
          <w:sz w:val="20"/>
          <w:szCs w:val="20"/>
        </w:rPr>
        <w:t>00</w:t>
      </w:r>
      <w:r w:rsidR="00B12896">
        <w:rPr>
          <w:rFonts w:ascii="Cambria" w:eastAsia="Batang" w:hAnsi="Cambria" w:cs="Calibri"/>
          <w:sz w:val="20"/>
          <w:szCs w:val="20"/>
        </w:rPr>
        <w:t>h</w:t>
      </w:r>
      <w:r w:rsidRPr="0056000E">
        <w:rPr>
          <w:rFonts w:ascii="Cambria" w:eastAsia="Batang" w:hAnsi="Cambria" w:cs="Calibri"/>
          <w:sz w:val="20"/>
          <w:szCs w:val="20"/>
        </w:rPr>
        <w:t xml:space="preserve"> às 14</w:t>
      </w:r>
      <w:r w:rsidR="00B12896">
        <w:rPr>
          <w:rFonts w:ascii="Cambria" w:eastAsia="Batang" w:hAnsi="Cambria" w:cs="Calibri"/>
          <w:sz w:val="20"/>
          <w:szCs w:val="20"/>
        </w:rPr>
        <w:t>:</w:t>
      </w:r>
      <w:r w:rsidRPr="0056000E">
        <w:rPr>
          <w:rFonts w:ascii="Cambria" w:eastAsia="Batang" w:hAnsi="Cambria" w:cs="Calibri"/>
          <w:sz w:val="20"/>
          <w:szCs w:val="20"/>
        </w:rPr>
        <w:t>00</w:t>
      </w:r>
      <w:r w:rsidR="00B12896">
        <w:rPr>
          <w:rFonts w:ascii="Cambria" w:eastAsia="Batang" w:hAnsi="Cambria" w:cs="Calibri"/>
          <w:sz w:val="20"/>
          <w:szCs w:val="20"/>
        </w:rPr>
        <w:t>h</w:t>
      </w:r>
      <w:r w:rsidRPr="0056000E">
        <w:rPr>
          <w:rFonts w:ascii="Cambria" w:eastAsia="Batang" w:hAnsi="Cambria" w:cs="Calibri"/>
          <w:caps/>
          <w:sz w:val="20"/>
          <w:szCs w:val="20"/>
        </w:rPr>
        <w:t>.</w:t>
      </w:r>
    </w:p>
    <w:p w:rsidR="00DB671C" w:rsidRPr="0056000E" w:rsidRDefault="00DB671C" w:rsidP="00B8236F">
      <w:pPr>
        <w:pStyle w:val="NmerosPrincipais"/>
        <w:numPr>
          <w:ilvl w:val="0"/>
          <w:numId w:val="0"/>
        </w:numPr>
        <w:tabs>
          <w:tab w:val="left" w:pos="708"/>
        </w:tabs>
        <w:spacing w:after="0"/>
        <w:rPr>
          <w:rFonts w:ascii="Cambria" w:hAnsi="Cambria" w:cs="Calibri"/>
          <w:sz w:val="20"/>
          <w:szCs w:val="20"/>
        </w:rPr>
      </w:pPr>
    </w:p>
    <w:p w:rsidR="00DB671C" w:rsidRPr="0056000E" w:rsidRDefault="00DB671C" w:rsidP="00B8236F">
      <w:pPr>
        <w:pStyle w:val="Corpodetexto"/>
        <w:spacing w:line="240" w:lineRule="auto"/>
        <w:rPr>
          <w:rFonts w:ascii="Cambria" w:hAnsi="Cambria" w:cs="Calibri"/>
          <w:sz w:val="20"/>
          <w:szCs w:val="20"/>
        </w:rPr>
      </w:pPr>
    </w:p>
    <w:p w:rsidR="00DB671C" w:rsidRPr="0056000E" w:rsidRDefault="00DB671C" w:rsidP="00B8236F">
      <w:pPr>
        <w:pStyle w:val="SubttulodoAnexo"/>
        <w:jc w:val="both"/>
        <w:rPr>
          <w:rFonts w:ascii="Cambria" w:hAnsi="Cambria" w:cs="Calibri"/>
          <w:sz w:val="20"/>
          <w:szCs w:val="20"/>
        </w:rPr>
      </w:pPr>
      <w:r w:rsidRPr="0056000E">
        <w:rPr>
          <w:rFonts w:ascii="Cambria" w:hAnsi="Cambria" w:cs="Calibri"/>
          <w:sz w:val="20"/>
          <w:szCs w:val="20"/>
        </w:rPr>
        <w:t>II – MODELO DE DECLARAÇÃO DE CONHECIMENTO DOS LOCAIS E CONDIÇÕES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Declaramos que temos pleno conhecimento dos locais e das condições em que deverão ser prestados os serviços de Auditoria Independente para os exercícios de 201</w:t>
      </w:r>
      <w:r w:rsidR="00B12896">
        <w:rPr>
          <w:rFonts w:ascii="Cambria" w:hAnsi="Cambria" w:cs="Calibri"/>
          <w:sz w:val="20"/>
          <w:szCs w:val="20"/>
        </w:rPr>
        <w:t>8</w:t>
      </w:r>
      <w:r w:rsidRPr="0056000E">
        <w:rPr>
          <w:rFonts w:ascii="Cambria" w:hAnsi="Cambria" w:cs="Calibri"/>
          <w:sz w:val="20"/>
          <w:szCs w:val="20"/>
        </w:rPr>
        <w:t xml:space="preserve"> e 201</w:t>
      </w:r>
      <w:r w:rsidR="00B12896">
        <w:rPr>
          <w:rFonts w:ascii="Cambria" w:hAnsi="Cambria" w:cs="Calibri"/>
          <w:sz w:val="20"/>
          <w:szCs w:val="20"/>
        </w:rPr>
        <w:t>9</w:t>
      </w:r>
      <w:r w:rsidRPr="0056000E">
        <w:rPr>
          <w:rFonts w:ascii="Cambria" w:hAnsi="Cambria" w:cs="Calibri"/>
          <w:sz w:val="20"/>
          <w:szCs w:val="20"/>
        </w:rPr>
        <w:t>, conforme estipulado no edital do PREGÃO</w:t>
      </w:r>
      <w:r w:rsidR="00B12896">
        <w:rPr>
          <w:rFonts w:ascii="Cambria" w:hAnsi="Cambria" w:cs="Calibri"/>
          <w:sz w:val="20"/>
          <w:szCs w:val="20"/>
        </w:rPr>
        <w:t xml:space="preserve"> PRESENCIAL</w:t>
      </w:r>
      <w:r w:rsidRPr="0056000E">
        <w:rPr>
          <w:rFonts w:ascii="Cambria" w:hAnsi="Cambria" w:cs="Calibri"/>
          <w:sz w:val="20"/>
          <w:szCs w:val="20"/>
        </w:rPr>
        <w:t xml:space="preserve"> Nº </w:t>
      </w:r>
      <w:r w:rsidR="00147FD5">
        <w:rPr>
          <w:rFonts w:ascii="Cambria" w:hAnsi="Cambria" w:cs="Calibri"/>
          <w:sz w:val="20"/>
          <w:szCs w:val="20"/>
        </w:rPr>
        <w:t>03</w:t>
      </w:r>
      <w:r w:rsidRPr="0056000E">
        <w:rPr>
          <w:rFonts w:ascii="Cambria" w:hAnsi="Cambria" w:cs="Calibri"/>
          <w:sz w:val="20"/>
          <w:szCs w:val="20"/>
        </w:rPr>
        <w:t>/201</w:t>
      </w:r>
      <w:r w:rsidR="00B12896">
        <w:rPr>
          <w:rFonts w:ascii="Cambria" w:hAnsi="Cambria" w:cs="Calibri"/>
          <w:sz w:val="20"/>
          <w:szCs w:val="20"/>
        </w:rPr>
        <w:t>9</w:t>
      </w:r>
      <w:r w:rsidRPr="0056000E">
        <w:rPr>
          <w:rFonts w:ascii="Cambria" w:hAnsi="Cambria" w:cs="Calibri"/>
          <w:sz w:val="20"/>
          <w:szCs w:val="20"/>
        </w:rPr>
        <w:t xml:space="preserve"> e seus anexos, reconhecendo ainda que tal circunstância retira-nos a possibilidade de qualquer alegação futura de necessidade de adequação de objeto e/ou recomposição (reequilíbrio, revisão ou repactuação) de preços quanto ao aqui declarado.</w:t>
      </w:r>
    </w:p>
    <w:p w:rsidR="00DB671C" w:rsidRPr="0056000E" w:rsidRDefault="00DB671C" w:rsidP="00B8236F">
      <w:pPr>
        <w:spacing w:after="0" w:line="240" w:lineRule="auto"/>
        <w:rPr>
          <w:rFonts w:ascii="Cambria" w:hAnsi="Cambria" w:cs="Calibri"/>
          <w:sz w:val="20"/>
          <w:szCs w:val="20"/>
        </w:rPr>
      </w:pPr>
    </w:p>
    <w:p w:rsidR="00DB671C" w:rsidRPr="0056000E" w:rsidRDefault="00B12896" w:rsidP="00B8236F">
      <w:pPr>
        <w:pStyle w:val="Dataeassinatura"/>
        <w:spacing w:before="0" w:after="0"/>
        <w:rPr>
          <w:rFonts w:ascii="Cambria" w:hAnsi="Cambria" w:cs="Calibri"/>
          <w:sz w:val="20"/>
          <w:szCs w:val="20"/>
        </w:rPr>
      </w:pPr>
      <w:r>
        <w:rPr>
          <w:rFonts w:ascii="Cambria" w:hAnsi="Cambria" w:cs="Calibri"/>
          <w:sz w:val="20"/>
          <w:szCs w:val="20"/>
        </w:rPr>
        <w:t>Cariacica, ES</w:t>
      </w:r>
      <w:r w:rsidR="00DB671C" w:rsidRPr="0056000E">
        <w:rPr>
          <w:rFonts w:ascii="Cambria" w:hAnsi="Cambria" w:cs="Calibri"/>
          <w:sz w:val="20"/>
          <w:szCs w:val="20"/>
        </w:rPr>
        <w:t>,______de_________________de 201</w:t>
      </w:r>
      <w:r>
        <w:rPr>
          <w:rFonts w:ascii="Cambria" w:hAnsi="Cambria" w:cs="Calibri"/>
          <w:sz w:val="20"/>
          <w:szCs w:val="20"/>
        </w:rPr>
        <w:t>9</w:t>
      </w:r>
      <w:r w:rsidR="00DB671C" w:rsidRPr="0056000E">
        <w:rPr>
          <w:rFonts w:ascii="Cambria" w:hAnsi="Cambria" w:cs="Calibri"/>
          <w:sz w:val="20"/>
          <w:szCs w:val="20"/>
        </w:rPr>
        <w:t>.</w:t>
      </w:r>
    </w:p>
    <w:p w:rsidR="00DB671C" w:rsidRPr="0056000E" w:rsidRDefault="00DB671C" w:rsidP="00B8236F">
      <w:pPr>
        <w:pStyle w:val="Dataeassinatura"/>
        <w:spacing w:before="0" w:after="0"/>
        <w:rPr>
          <w:rFonts w:ascii="Cambria" w:hAnsi="Cambria" w:cs="Calibri"/>
          <w:sz w:val="20"/>
          <w:szCs w:val="20"/>
        </w:rPr>
      </w:pPr>
    </w:p>
    <w:p w:rsidR="00DB671C" w:rsidRPr="0056000E" w:rsidRDefault="00DB671C" w:rsidP="00B8236F">
      <w:pPr>
        <w:pStyle w:val="Dataeassinatura"/>
        <w:spacing w:before="0" w:after="0"/>
        <w:rPr>
          <w:rFonts w:ascii="Cambria" w:hAnsi="Cambria" w:cs="Calibri"/>
          <w:sz w:val="20"/>
          <w:szCs w:val="20"/>
        </w:rPr>
      </w:pPr>
    </w:p>
    <w:p w:rsidR="00DB671C" w:rsidRPr="0056000E" w:rsidRDefault="00DB671C" w:rsidP="00B8236F">
      <w:pPr>
        <w:pStyle w:val="Dataeassinatura"/>
        <w:spacing w:before="0" w:after="0"/>
        <w:rPr>
          <w:rFonts w:ascii="Cambria" w:hAnsi="Cambria" w:cs="Calibri"/>
          <w:sz w:val="20"/>
          <w:szCs w:val="20"/>
        </w:rPr>
      </w:pPr>
      <w:r w:rsidRPr="0056000E">
        <w:rPr>
          <w:rFonts w:ascii="Cambria" w:hAnsi="Cambria" w:cs="Calibri"/>
          <w:sz w:val="20"/>
          <w:szCs w:val="20"/>
        </w:rPr>
        <w:t>Atenciosamente,</w:t>
      </w:r>
    </w:p>
    <w:p w:rsidR="00DB671C" w:rsidRPr="0056000E" w:rsidRDefault="00DB671C" w:rsidP="00B8236F">
      <w:pPr>
        <w:pStyle w:val="Dataeassinatura"/>
        <w:spacing w:before="0" w:after="0"/>
        <w:rPr>
          <w:rFonts w:ascii="Cambria" w:hAnsi="Cambria" w:cs="Calibri"/>
          <w:sz w:val="20"/>
          <w:szCs w:val="20"/>
        </w:rPr>
      </w:pPr>
    </w:p>
    <w:p w:rsidR="00DB671C" w:rsidRPr="0056000E" w:rsidRDefault="00DB671C" w:rsidP="00B8236F">
      <w:pPr>
        <w:pStyle w:val="Dataeassinatura"/>
        <w:spacing w:before="0" w:after="0"/>
        <w:rPr>
          <w:rFonts w:ascii="Cambria" w:hAnsi="Cambria" w:cs="Calibri"/>
          <w:sz w:val="20"/>
          <w:szCs w:val="20"/>
        </w:rPr>
      </w:pPr>
      <w:r w:rsidRPr="0056000E">
        <w:rPr>
          <w:rFonts w:ascii="Cambria" w:hAnsi="Cambria" w:cs="Calibri"/>
          <w:sz w:val="20"/>
          <w:szCs w:val="20"/>
        </w:rPr>
        <w:t>______________________________________</w:t>
      </w:r>
    </w:p>
    <w:p w:rsidR="00DB671C" w:rsidRPr="0056000E" w:rsidRDefault="00DB671C" w:rsidP="00B8236F">
      <w:pPr>
        <w:pStyle w:val="PargrafoNormal"/>
        <w:spacing w:after="0"/>
        <w:rPr>
          <w:rFonts w:ascii="Cambria" w:hAnsi="Cambria" w:cs="Calibri"/>
          <w:sz w:val="20"/>
          <w:szCs w:val="20"/>
        </w:rPr>
      </w:pPr>
      <w:r w:rsidRPr="0056000E">
        <w:rPr>
          <w:rFonts w:ascii="Cambria" w:hAnsi="Cambria" w:cs="Calibri"/>
          <w:sz w:val="20"/>
          <w:szCs w:val="20"/>
        </w:rPr>
        <w:t xml:space="preserve"> (EMPRESA LICITANTE – sócio gerente)</w:t>
      </w: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EspritoSanto"/>
        <w:rPr>
          <w:rFonts w:ascii="Cambria" w:hAnsi="Cambria" w:cs="Calibri"/>
          <w:sz w:val="20"/>
          <w:szCs w:val="20"/>
        </w:rPr>
      </w:pPr>
    </w:p>
    <w:p w:rsidR="00DB671C" w:rsidRPr="0056000E" w:rsidRDefault="00DB671C" w:rsidP="00B8236F">
      <w:pPr>
        <w:pStyle w:val="ANEXO-Rtulo"/>
        <w:rPr>
          <w:rFonts w:ascii="Cambria" w:hAnsi="Cambria" w:cs="Calibri"/>
          <w:sz w:val="20"/>
          <w:szCs w:val="20"/>
        </w:rPr>
      </w:pPr>
    </w:p>
    <w:p w:rsidR="00DB671C" w:rsidRDefault="00DB671C"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Default="00B12896" w:rsidP="00B8236F">
      <w:pPr>
        <w:pStyle w:val="ANEXO-Rtulo"/>
        <w:spacing w:before="0"/>
        <w:rPr>
          <w:rFonts w:ascii="Cambria" w:hAnsi="Cambria" w:cs="Calibri"/>
          <w:sz w:val="20"/>
          <w:szCs w:val="20"/>
        </w:rPr>
      </w:pPr>
    </w:p>
    <w:p w:rsidR="00B12896" w:rsidRPr="0056000E" w:rsidRDefault="00B12896" w:rsidP="00B8236F">
      <w:pPr>
        <w:pStyle w:val="ANEXO-Rtulo"/>
        <w:spacing w:before="0"/>
        <w:rPr>
          <w:rFonts w:ascii="Cambria" w:hAnsi="Cambria" w:cs="Calibri"/>
          <w:sz w:val="20"/>
          <w:szCs w:val="20"/>
        </w:rPr>
      </w:pPr>
    </w:p>
    <w:p w:rsidR="00DB671C" w:rsidRPr="0056000E" w:rsidRDefault="00DB671C" w:rsidP="00B8236F">
      <w:pPr>
        <w:pStyle w:val="ANEXO-Rtulo"/>
        <w:spacing w:before="0"/>
        <w:rPr>
          <w:rFonts w:ascii="Cambria" w:hAnsi="Cambria" w:cs="Calibri"/>
          <w:sz w:val="20"/>
          <w:szCs w:val="20"/>
        </w:rPr>
      </w:pPr>
      <w:r w:rsidRPr="0056000E">
        <w:rPr>
          <w:rFonts w:ascii="Cambria" w:hAnsi="Cambria" w:cs="Calibri"/>
          <w:sz w:val="20"/>
          <w:szCs w:val="20"/>
        </w:rPr>
        <w:t xml:space="preserve">ANEXO III – </w:t>
      </w:r>
      <w:r w:rsidRPr="0056000E">
        <w:rPr>
          <w:rFonts w:ascii="Cambria" w:hAnsi="Cambria" w:cs="Calibri"/>
          <w:bCs w:val="0"/>
          <w:sz w:val="20"/>
          <w:szCs w:val="20"/>
        </w:rPr>
        <w:t>EXIGÊNCIAS PARA HABILITAÇÃO</w:t>
      </w:r>
    </w:p>
    <w:p w:rsidR="00DB671C" w:rsidRDefault="00B12896" w:rsidP="00B12896">
      <w:pPr>
        <w:pStyle w:val="ANEXO-Ttulo"/>
        <w:numPr>
          <w:ilvl w:val="0"/>
          <w:numId w:val="0"/>
        </w:numPr>
        <w:jc w:val="left"/>
        <w:rPr>
          <w:rFonts w:ascii="Cambria" w:hAnsi="Cambria" w:cs="Calibri"/>
          <w:i w:val="0"/>
          <w:sz w:val="20"/>
          <w:szCs w:val="20"/>
        </w:rPr>
      </w:pPr>
      <w:r>
        <w:rPr>
          <w:rFonts w:ascii="Cambria" w:hAnsi="Cambria" w:cs="Calibri"/>
          <w:i w:val="0"/>
          <w:sz w:val="20"/>
          <w:szCs w:val="20"/>
        </w:rPr>
        <w:t xml:space="preserve">                                                                       </w:t>
      </w:r>
      <w:r w:rsidR="00DB671C" w:rsidRPr="0056000E">
        <w:rPr>
          <w:rFonts w:ascii="Cambria" w:hAnsi="Cambria" w:cs="Calibri"/>
          <w:i w:val="0"/>
          <w:sz w:val="20"/>
          <w:szCs w:val="20"/>
        </w:rPr>
        <w:t xml:space="preserve">PREGÃO </w:t>
      </w:r>
      <w:r>
        <w:rPr>
          <w:rFonts w:ascii="Cambria" w:hAnsi="Cambria" w:cs="Calibri"/>
          <w:i w:val="0"/>
          <w:sz w:val="20"/>
          <w:szCs w:val="20"/>
        </w:rPr>
        <w:t>PRESENCIAL Nº</w:t>
      </w:r>
      <w:r w:rsidR="00147FD5">
        <w:rPr>
          <w:rFonts w:ascii="Cambria" w:hAnsi="Cambria" w:cs="Calibri"/>
          <w:i w:val="0"/>
          <w:sz w:val="20"/>
          <w:szCs w:val="20"/>
        </w:rPr>
        <w:t xml:space="preserve"> 03</w:t>
      </w:r>
      <w:r w:rsidR="00DB671C" w:rsidRPr="0056000E">
        <w:rPr>
          <w:rFonts w:ascii="Cambria" w:hAnsi="Cambria" w:cs="Calibri"/>
          <w:i w:val="0"/>
          <w:sz w:val="20"/>
          <w:szCs w:val="20"/>
        </w:rPr>
        <w:t>/201</w:t>
      </w:r>
      <w:r>
        <w:rPr>
          <w:rFonts w:ascii="Cambria" w:hAnsi="Cambria" w:cs="Calibri"/>
          <w:i w:val="0"/>
          <w:sz w:val="20"/>
          <w:szCs w:val="20"/>
        </w:rPr>
        <w:t>9</w:t>
      </w:r>
    </w:p>
    <w:p w:rsidR="00B12896" w:rsidRPr="0056000E" w:rsidRDefault="00B12896" w:rsidP="00B12896">
      <w:pPr>
        <w:pStyle w:val="ANEXO-Ttulo"/>
        <w:numPr>
          <w:ilvl w:val="0"/>
          <w:numId w:val="0"/>
        </w:numPr>
        <w:jc w:val="left"/>
        <w:rPr>
          <w:rFonts w:ascii="Cambria" w:hAnsi="Cambria" w:cs="Calibri"/>
          <w:i w:val="0"/>
          <w:sz w:val="20"/>
          <w:szCs w:val="20"/>
        </w:rPr>
      </w:pPr>
    </w:p>
    <w:p w:rsidR="00DB671C" w:rsidRPr="0056000E" w:rsidRDefault="00DB671C" w:rsidP="00B8236F">
      <w:pPr>
        <w:spacing w:after="120" w:line="240" w:lineRule="auto"/>
        <w:rPr>
          <w:rFonts w:ascii="Cambria" w:hAnsi="Cambria" w:cs="Calibri"/>
          <w:sz w:val="20"/>
          <w:szCs w:val="20"/>
        </w:rPr>
      </w:pPr>
      <w:r w:rsidRPr="0056000E">
        <w:rPr>
          <w:rFonts w:ascii="Cambria" w:hAnsi="Cambria" w:cs="Calibri"/>
          <w:sz w:val="20"/>
          <w:szCs w:val="20"/>
        </w:rPr>
        <w:t>Para habilitar-se no certame, após a fase de disputa, o licitante deverá apresentar a seguinte documentação:</w:t>
      </w:r>
    </w:p>
    <w:p w:rsidR="00DB671C" w:rsidRPr="0056000E" w:rsidRDefault="00DB671C" w:rsidP="00FE3690">
      <w:pPr>
        <w:pStyle w:val="NmerosPrincipais"/>
        <w:numPr>
          <w:ilvl w:val="0"/>
          <w:numId w:val="13"/>
        </w:numPr>
        <w:ind w:left="284" w:firstLine="0"/>
        <w:rPr>
          <w:rFonts w:ascii="Cambria" w:hAnsi="Cambria" w:cs="Calibri"/>
          <w:b/>
          <w:bCs/>
          <w:sz w:val="20"/>
          <w:szCs w:val="20"/>
        </w:rPr>
      </w:pPr>
      <w:r w:rsidRPr="0056000E">
        <w:rPr>
          <w:rFonts w:ascii="Cambria" w:hAnsi="Cambria" w:cs="Calibri"/>
          <w:b/>
          <w:bCs/>
          <w:sz w:val="20"/>
          <w:szCs w:val="20"/>
        </w:rPr>
        <w:t xml:space="preserve">DA HABILITAÇÃO </w:t>
      </w:r>
    </w:p>
    <w:p w:rsidR="00DB671C" w:rsidRPr="0056000E" w:rsidRDefault="00DB671C" w:rsidP="00B8236F">
      <w:pPr>
        <w:pStyle w:val="NmerosPrincipais"/>
        <w:numPr>
          <w:ilvl w:val="0"/>
          <w:numId w:val="0"/>
        </w:numPr>
        <w:spacing w:before="0"/>
        <w:rPr>
          <w:rFonts w:ascii="Cambria" w:hAnsi="Cambria" w:cs="Calibri"/>
          <w:sz w:val="20"/>
          <w:szCs w:val="20"/>
        </w:rPr>
      </w:pPr>
      <w:r w:rsidRPr="0056000E">
        <w:rPr>
          <w:rFonts w:ascii="Cambria" w:hAnsi="Cambria" w:cs="Calibri"/>
          <w:sz w:val="20"/>
          <w:szCs w:val="20"/>
        </w:rPr>
        <w:t>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w:t>
      </w:r>
    </w:p>
    <w:p w:rsidR="00DB671C" w:rsidRPr="0056000E" w:rsidRDefault="00DB671C" w:rsidP="00B8236F">
      <w:pPr>
        <w:pStyle w:val="NmerosPrincipais"/>
        <w:numPr>
          <w:ilvl w:val="0"/>
          <w:numId w:val="0"/>
        </w:numPr>
        <w:spacing w:before="0" w:after="120"/>
        <w:rPr>
          <w:rFonts w:ascii="Cambria" w:hAnsi="Cambria" w:cs="Calibri"/>
          <w:sz w:val="20"/>
          <w:szCs w:val="20"/>
        </w:rPr>
      </w:pPr>
      <w:r w:rsidRPr="0056000E">
        <w:rPr>
          <w:rFonts w:ascii="Cambria" w:hAnsi="Cambria" w:cs="Calibri"/>
          <w:sz w:val="20"/>
          <w:szCs w:val="20"/>
        </w:rPr>
        <w:t>Deverá estar prevista no Estatuto ou Contrato Social da licitante a autorização para empreender atividades compatíveis com o objeto desta Licitação.</w:t>
      </w:r>
    </w:p>
    <w:p w:rsidR="00DB671C" w:rsidRPr="0056000E" w:rsidRDefault="00DB671C" w:rsidP="00B8236F">
      <w:pPr>
        <w:pStyle w:val="N11"/>
        <w:rPr>
          <w:rFonts w:ascii="Cambria" w:hAnsi="Cambria" w:cs="Calibri"/>
          <w:b/>
          <w:sz w:val="20"/>
          <w:szCs w:val="20"/>
        </w:rPr>
      </w:pPr>
      <w:r w:rsidRPr="0056000E">
        <w:rPr>
          <w:rFonts w:ascii="Cambria" w:hAnsi="Cambria" w:cs="Calibri"/>
          <w:b/>
          <w:sz w:val="20"/>
          <w:szCs w:val="20"/>
        </w:rPr>
        <w:t>1.1 - DA HABILITAÇÃO JURÍDICA</w:t>
      </w:r>
    </w:p>
    <w:p w:rsidR="00DB671C" w:rsidRPr="0056000E" w:rsidRDefault="00DB671C" w:rsidP="00FE3690">
      <w:pPr>
        <w:numPr>
          <w:ilvl w:val="6"/>
          <w:numId w:val="16"/>
        </w:numPr>
        <w:spacing w:line="240" w:lineRule="auto"/>
        <w:ind w:left="284"/>
        <w:rPr>
          <w:rFonts w:ascii="Cambria" w:hAnsi="Cambria" w:cs="Calibri"/>
          <w:sz w:val="20"/>
          <w:szCs w:val="20"/>
        </w:rPr>
      </w:pPr>
      <w:r w:rsidRPr="0056000E">
        <w:rPr>
          <w:rFonts w:ascii="Cambria" w:hAnsi="Cambria" w:cs="Calibri"/>
          <w:sz w:val="20"/>
          <w:szCs w:val="20"/>
        </w:rPr>
        <w:t>Registro comercial, no caso de empresa individual;</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Ato constitutivo, estatuto ou contrato em vigor, devidamente registrado, em se tratando de sociedades comerciais e no caso de sociedade por ações, acompanhado dos documentos de eleição de seus atuais administradores;</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Inscrição do ato constitutivo no caso de sociedades civis, acompanhada de documentação que identifique a Diretoria em exercício;</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Decreto de autorização, em se tratando de empresa ou sociedade estrangeira em funcionamento no País, e ato de registro ou autorização para funcionamento expedido pelo órgão competente.</w:t>
      </w:r>
    </w:p>
    <w:p w:rsidR="00DB671C" w:rsidRPr="0056000E" w:rsidRDefault="00DB671C" w:rsidP="00FE3690">
      <w:pPr>
        <w:pStyle w:val="N11"/>
        <w:numPr>
          <w:ilvl w:val="1"/>
          <w:numId w:val="14"/>
        </w:numPr>
        <w:spacing w:before="0"/>
        <w:rPr>
          <w:rFonts w:ascii="Cambria" w:hAnsi="Cambria" w:cs="Calibri"/>
          <w:b/>
          <w:sz w:val="20"/>
          <w:szCs w:val="20"/>
        </w:rPr>
      </w:pPr>
      <w:r w:rsidRPr="0056000E">
        <w:rPr>
          <w:rFonts w:ascii="Cambria" w:hAnsi="Cambria" w:cs="Calibri"/>
          <w:b/>
          <w:sz w:val="20"/>
          <w:szCs w:val="20"/>
        </w:rPr>
        <w:t>DA REGULARIDADE FISCAL E TRABALHISTA</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inscrição no Cadastro Nacional de Pessoa Jurídica - CNPJ.</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regularidade fiscal perante a Fazenda Nacional, mediante certidão conjunta expedida pela RFB/PGFN, referente a todos os créditos tributários federais e à Dívida Ativa da União, inclusive aqueles relativos à Seguridade Social.</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regularidade com a Fazenda Estadual (onde for sediada a empresa e a do Estado do Espírito Santo, quando a sede não for deste Estado).</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regularidade com a Fazenda Pública Municipal da sede da licitante.</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regularidade com o Fundo de Garantia por Tempo de Serviço - FGTS.</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Prova de inexistência de débitos inadimplidos perante a Justiça do Trabalho, mediante a apresentação de certidão negativa ou positiva com efeito de negativa.</w:t>
      </w:r>
    </w:p>
    <w:p w:rsidR="00DB671C" w:rsidRPr="0056000E" w:rsidRDefault="00DB671C" w:rsidP="00FE3690">
      <w:pPr>
        <w:pStyle w:val="N111"/>
        <w:numPr>
          <w:ilvl w:val="2"/>
          <w:numId w:val="15"/>
        </w:numPr>
        <w:spacing w:before="0"/>
        <w:rPr>
          <w:rFonts w:ascii="Cambria" w:hAnsi="Cambria" w:cs="Calibri"/>
          <w:sz w:val="20"/>
          <w:szCs w:val="20"/>
        </w:rPr>
      </w:pPr>
      <w:r w:rsidRPr="0056000E">
        <w:rPr>
          <w:rFonts w:ascii="Cambria" w:hAnsi="Cambria" w:cs="Calibri"/>
          <w:sz w:val="20"/>
          <w:szCs w:val="20"/>
        </w:rPr>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B671C" w:rsidRPr="0056000E" w:rsidRDefault="00DB671C" w:rsidP="00FE3690">
      <w:pPr>
        <w:pStyle w:val="N111"/>
        <w:numPr>
          <w:ilvl w:val="2"/>
          <w:numId w:val="15"/>
        </w:numPr>
        <w:spacing w:before="0"/>
        <w:rPr>
          <w:rFonts w:ascii="Cambria" w:hAnsi="Cambria" w:cs="Calibri"/>
          <w:sz w:val="20"/>
          <w:szCs w:val="20"/>
        </w:rPr>
      </w:pPr>
      <w:r w:rsidRPr="0056000E">
        <w:rPr>
          <w:rFonts w:ascii="Cambria" w:hAnsi="Cambria" w:cs="Calibri"/>
          <w:sz w:val="20"/>
          <w:szCs w:val="20"/>
        </w:rPr>
        <w:t>Nos casos de microempresas, empresas de pequeno porte ou equiparadas, não se exige comprovação de regularidade fiscal para fins de habilitação, mas somente para formalização da contratação, observadas as seguintes regras:</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A licitante deverá apresentar, à época da habilitação, todos os documentos exigidos para efeito de comprovação de regularidade fiscal, mesmo que apresentem alguma restrição;</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Havendo alguma restrição na comprovação da regularidade fiscal,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O prazo a que se refere o item anterior poderá, a critério da Administração Pública, ser prorrogado por igual período;</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arts. 156 e 151 do Código Tributário Nacional, acompanhado de prova do protocolo do pedido de certidão;</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Na hipótese descrita no inciso anterior, a licitante terá o prazo de 10 (dez) dias, contado da apresentação dos documentos a que se refere o parágrafo anterior, para apresentar a certidão comprobatória de regularidade fiscal;</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O prazo a que se refere o item anterior poderá, a critério da Administração Pública, ser prorrogado por igual período, uma única vez, se demonstrado pela licitante a impossibilidade de o órgão competente emitir a certidão;</w:t>
      </w:r>
    </w:p>
    <w:p w:rsidR="00DB671C" w:rsidRPr="0056000E" w:rsidRDefault="00DB671C" w:rsidP="00FE3690">
      <w:pPr>
        <w:pStyle w:val="N1111"/>
        <w:numPr>
          <w:ilvl w:val="3"/>
          <w:numId w:val="14"/>
        </w:numPr>
        <w:spacing w:before="0"/>
        <w:ind w:left="567"/>
        <w:rPr>
          <w:rFonts w:ascii="Cambria" w:hAnsi="Cambria" w:cs="Calibri"/>
          <w:sz w:val="20"/>
          <w:szCs w:val="20"/>
        </w:rPr>
      </w:pPr>
      <w:r w:rsidRPr="0056000E">
        <w:rPr>
          <w:rFonts w:ascii="Cambria" w:hAnsi="Cambria" w:cs="Calibri"/>
          <w:sz w:val="20"/>
          <w:szCs w:val="20"/>
        </w:rPr>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rsidR="00DB671C" w:rsidRPr="0056000E" w:rsidRDefault="00DB671C" w:rsidP="00B8236F">
      <w:pPr>
        <w:numPr>
          <w:ilvl w:val="1"/>
          <w:numId w:val="0"/>
        </w:numPr>
        <w:spacing w:before="120" w:line="240" w:lineRule="auto"/>
        <w:rPr>
          <w:rFonts w:ascii="Cambria" w:hAnsi="Cambria" w:cs="Calibri"/>
          <w:b/>
          <w:bCs/>
          <w:sz w:val="20"/>
          <w:szCs w:val="20"/>
        </w:rPr>
      </w:pPr>
      <w:r w:rsidRPr="0056000E">
        <w:rPr>
          <w:rFonts w:ascii="Cambria" w:hAnsi="Cambria" w:cs="Calibri"/>
          <w:b/>
          <w:bCs/>
          <w:sz w:val="20"/>
          <w:szCs w:val="20"/>
        </w:rPr>
        <w:t>1.3 - DA QUALIFICAÇÃO TÉCNICA</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(a) Comprovante de inscrição ou registro da licitante no Conselho Regional de Contabilidade – CRC;</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(b) Comprovante de inscrição ou registro no Conselho Regional de Contabilidade – CRC de cada membro integrante da equipe técnica que irá atuar nos trabalhos;</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 xml:space="preserve">(c) Declaração da empresa, assinada por seu(s) representante(s) legal(is), indicando os membros da equipe técnica para a prestação dos serviços objeto da licitação, acompanhada do </w:t>
      </w:r>
      <w:r w:rsidRPr="0056000E">
        <w:rPr>
          <w:rFonts w:ascii="Cambria" w:hAnsi="Cambria" w:cs="Calibri"/>
          <w:i/>
          <w:sz w:val="20"/>
          <w:szCs w:val="20"/>
        </w:rPr>
        <w:t>Curriculum Vitae</w:t>
      </w:r>
      <w:r w:rsidRPr="0056000E">
        <w:rPr>
          <w:rFonts w:ascii="Cambria" w:hAnsi="Cambria" w:cs="Calibri"/>
          <w:sz w:val="20"/>
          <w:szCs w:val="20"/>
        </w:rPr>
        <w:t xml:space="preserve"> de cada um, contendo: cargo ou função que desempenhará nos trabalhos, experiência profissional, área de especialização;</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ab/>
        <w:t>c.1) Os membros da equipe técnica indicados para a execução dos trabalhos deverão possuir formação acadêmica de nível superior;</w:t>
      </w:r>
    </w:p>
    <w:p w:rsidR="00DB671C" w:rsidRPr="0056000E" w:rsidRDefault="00DB671C" w:rsidP="00B8236F">
      <w:pPr>
        <w:autoSpaceDE w:val="0"/>
        <w:autoSpaceDN w:val="0"/>
        <w:adjustRightInd w:val="0"/>
        <w:spacing w:after="120" w:line="240" w:lineRule="auto"/>
        <w:ind w:left="1418"/>
        <w:jc w:val="both"/>
        <w:rPr>
          <w:rFonts w:ascii="Cambria" w:hAnsi="Cambria" w:cs="Calibri"/>
          <w:sz w:val="20"/>
          <w:szCs w:val="20"/>
        </w:rPr>
      </w:pPr>
      <w:r w:rsidRPr="0056000E">
        <w:rPr>
          <w:rFonts w:ascii="Cambria" w:hAnsi="Cambria" w:cs="Calibri"/>
          <w:sz w:val="20"/>
          <w:szCs w:val="20"/>
        </w:rPr>
        <w:tab/>
        <w:t>c.1.1) Se o membro da equipe possuir apenas uma graduação, e sendo este o responsável principal pelos trabalhos, a graduação deverá ser, obrigatoriamente, na área contábil, sendo, entretanto, admitidos membros com outras formações, se os trabalhos forem realizados por mais de uma pessoa e desde que as outros formações tenham afinidade com a natureza dos trabalhos a serem realizados;</w:t>
      </w:r>
    </w:p>
    <w:p w:rsidR="00DB671C" w:rsidRPr="0056000E" w:rsidRDefault="00DB671C" w:rsidP="00B8236F">
      <w:pPr>
        <w:autoSpaceDE w:val="0"/>
        <w:autoSpaceDN w:val="0"/>
        <w:adjustRightInd w:val="0"/>
        <w:spacing w:after="120" w:line="240" w:lineRule="auto"/>
        <w:ind w:left="1418"/>
        <w:jc w:val="both"/>
        <w:rPr>
          <w:rFonts w:ascii="Cambria" w:hAnsi="Cambria" w:cs="Calibri"/>
          <w:sz w:val="20"/>
          <w:szCs w:val="20"/>
        </w:rPr>
      </w:pPr>
      <w:r w:rsidRPr="0056000E">
        <w:rPr>
          <w:rFonts w:ascii="Cambria" w:hAnsi="Cambria" w:cs="Calibri"/>
          <w:sz w:val="20"/>
          <w:szCs w:val="20"/>
        </w:rPr>
        <w:lastRenderedPageBreak/>
        <w:t>c.1.2) O responsável técnico indicado poderá ocupar a posição de diretor, sócio ou integrar o quadro permanente da empresa licitante na condição de empregado ou de prestador de serviços, devendo ser comprovada sua vinculação com a licitante, até a data da apresentação dos documentos de habilitação, por meio de carteira de trabalho e previdência social (CTPS), contrato de prestação de serviços devidamente registrado em cartório de registro de títulos (em se tratando de autônomo), ficha de registro de empregado ou contrato social, conforme o caso.</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EE26B4">
        <w:rPr>
          <w:rFonts w:ascii="Cambria" w:hAnsi="Cambria" w:cs="Calibri"/>
          <w:sz w:val="20"/>
          <w:szCs w:val="20"/>
        </w:rPr>
        <w:t xml:space="preserve">(d) </w:t>
      </w:r>
      <w:r w:rsidRPr="00EE26B4">
        <w:rPr>
          <w:rFonts w:ascii="Cambria" w:hAnsi="Cambria"/>
          <w:sz w:val="20"/>
          <w:szCs w:val="20"/>
        </w:rPr>
        <w:t>Comprovante(s) de registro no Cadastro Nacional de Auditores Independentes – CNAI do Conselho Federal de Contabilidade – CFC dos responsáveis técnicos designados para executarem os serviços de auditoria independente, dentro da validade;</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(e) Declaração da empresa, assinada por seu(s) representante(s) legal(is), atestando o recebimento de toda a documentação relativa ao processo licitatório e que teve conhecimento de todas as informações e condições da prestação de serviços, necessárias à formulação das propostas;</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(f) Atestados de capacidade técnica fornecidos por pessoa jurídica de direito público ou privado, devidamente assinado, carimbado e em papel timbrado da empresa ou órgão tomador, registrados na entidade profissional competente (quando for o caso), que comprovem que a licitante, ou membro(s) de sua Equipe Técnica, executou(aram) serviços de características semelhantes à parcela de maior relevância do Objeto, ou seja, prestação de serviços de auditoria contábil;</w:t>
      </w:r>
    </w:p>
    <w:p w:rsidR="00DB671C" w:rsidRPr="0056000E" w:rsidRDefault="00DB671C" w:rsidP="00B8236F">
      <w:pPr>
        <w:autoSpaceDE w:val="0"/>
        <w:autoSpaceDN w:val="0"/>
        <w:adjustRightInd w:val="0"/>
        <w:spacing w:after="120" w:line="240" w:lineRule="auto"/>
        <w:jc w:val="both"/>
        <w:rPr>
          <w:rFonts w:ascii="Cambria" w:hAnsi="Cambria" w:cs="Calibri"/>
          <w:sz w:val="20"/>
          <w:szCs w:val="20"/>
        </w:rPr>
      </w:pPr>
      <w:r w:rsidRPr="0056000E">
        <w:rPr>
          <w:rFonts w:ascii="Cambria" w:hAnsi="Cambria" w:cs="Calibri"/>
          <w:sz w:val="20"/>
          <w:szCs w:val="20"/>
        </w:rPr>
        <w:t>(g) A empresa deverá comprovar aptidão para desempenho das atividades relacionadas ao objeto, compatível com as suas características, tipologias, quantidades e prazos na forma da letra “e” acima;</w:t>
      </w:r>
    </w:p>
    <w:p w:rsidR="00DB671C" w:rsidRPr="0056000E" w:rsidRDefault="00DB671C" w:rsidP="00B8236F">
      <w:pPr>
        <w:autoSpaceDE w:val="0"/>
        <w:autoSpaceDN w:val="0"/>
        <w:adjustRightInd w:val="0"/>
        <w:spacing w:after="120" w:line="240" w:lineRule="auto"/>
        <w:jc w:val="both"/>
        <w:rPr>
          <w:rFonts w:ascii="Cambria" w:hAnsi="Cambria" w:cs="Arial"/>
          <w:sz w:val="20"/>
          <w:szCs w:val="20"/>
        </w:rPr>
      </w:pPr>
      <w:r w:rsidRPr="0056000E">
        <w:rPr>
          <w:rFonts w:ascii="Cambria" w:hAnsi="Cambria" w:cs="Calibri"/>
          <w:sz w:val="20"/>
          <w:szCs w:val="20"/>
        </w:rPr>
        <w:t>(h) Os profissionais indicados pela licitante vencedora do certame deverão estar disponíveis para participar do serviço objeto da licitação, admitindo-se a substituição por outros de experiência equivalente ou superior, desde que aprovada pela Diretoria Executiva – DIEXE da CEASA-ES.</w:t>
      </w:r>
    </w:p>
    <w:p w:rsidR="00DB671C" w:rsidRPr="0056000E" w:rsidRDefault="00DB671C" w:rsidP="00B8236F">
      <w:pPr>
        <w:autoSpaceDE w:val="0"/>
        <w:autoSpaceDN w:val="0"/>
        <w:adjustRightInd w:val="0"/>
        <w:spacing w:after="120" w:line="240" w:lineRule="auto"/>
        <w:jc w:val="both"/>
        <w:rPr>
          <w:rFonts w:ascii="Cambria" w:hAnsi="Cambria" w:cs="Arial"/>
          <w:sz w:val="20"/>
          <w:szCs w:val="20"/>
        </w:rPr>
      </w:pPr>
    </w:p>
    <w:p w:rsidR="00DB671C" w:rsidRPr="0056000E" w:rsidRDefault="00DB671C" w:rsidP="00B8236F">
      <w:pPr>
        <w:autoSpaceDE w:val="0"/>
        <w:autoSpaceDN w:val="0"/>
        <w:adjustRightInd w:val="0"/>
        <w:spacing w:after="120" w:line="240" w:lineRule="auto"/>
        <w:jc w:val="both"/>
        <w:rPr>
          <w:rFonts w:ascii="Cambria" w:hAnsi="Cambria" w:cs="Calibri"/>
          <w:b/>
          <w:sz w:val="20"/>
          <w:szCs w:val="20"/>
        </w:rPr>
      </w:pPr>
      <w:r w:rsidRPr="0056000E">
        <w:rPr>
          <w:rFonts w:ascii="Cambria" w:hAnsi="Cambria" w:cs="Calibri"/>
          <w:b/>
          <w:sz w:val="20"/>
          <w:szCs w:val="20"/>
        </w:rPr>
        <w:t xml:space="preserve">1.3.1 - </w:t>
      </w:r>
      <w:r w:rsidRPr="0056000E">
        <w:rPr>
          <w:rFonts w:ascii="Cambria" w:eastAsia="Batang" w:hAnsi="Cambria" w:cs="Calibri"/>
          <w:b/>
          <w:caps/>
          <w:sz w:val="20"/>
          <w:szCs w:val="20"/>
        </w:rPr>
        <w:t>Visita técnica</w:t>
      </w:r>
    </w:p>
    <w:p w:rsidR="00DB671C" w:rsidRPr="0056000E" w:rsidRDefault="00DB671C" w:rsidP="00B8236F">
      <w:pPr>
        <w:pStyle w:val="Edital-Nvel1"/>
        <w:widowControl/>
        <w:numPr>
          <w:ilvl w:val="0"/>
          <w:numId w:val="0"/>
        </w:numPr>
        <w:suppressAutoHyphens w:val="0"/>
        <w:rPr>
          <w:rFonts w:ascii="Cambria" w:eastAsia="Batang" w:hAnsi="Cambria" w:cs="Calibri"/>
          <w:b w:val="0"/>
          <w:caps w:val="0"/>
          <w:sz w:val="20"/>
          <w:szCs w:val="20"/>
        </w:rPr>
      </w:pPr>
      <w:r w:rsidRPr="0056000E">
        <w:rPr>
          <w:rFonts w:ascii="Cambria" w:eastAsia="Batang" w:hAnsi="Cambria" w:cs="Calibri"/>
          <w:b w:val="0"/>
          <w:caps w:val="0"/>
          <w:sz w:val="20"/>
          <w:szCs w:val="20"/>
        </w:rPr>
        <w:t>(a) Os interessados poderão realizar visita técnica ao local objeto da prestação dos serviços para melhor especificar a proposta a ser emitida e deverá ser previamente agendada com a Gerência Administrativa e Financeira (27 3336-7864), de segunda a sexta-feira, no horário das 08</w:t>
      </w:r>
      <w:r w:rsidR="00147FD5">
        <w:rPr>
          <w:rFonts w:ascii="Cambria" w:eastAsia="Batang" w:hAnsi="Cambria" w:cs="Calibri"/>
          <w:b w:val="0"/>
          <w:caps w:val="0"/>
          <w:sz w:val="20"/>
          <w:szCs w:val="20"/>
        </w:rPr>
        <w:t>:</w:t>
      </w:r>
      <w:r w:rsidRPr="0056000E">
        <w:rPr>
          <w:rFonts w:ascii="Cambria" w:eastAsia="Batang" w:hAnsi="Cambria" w:cs="Calibri"/>
          <w:b w:val="0"/>
          <w:caps w:val="0"/>
          <w:sz w:val="20"/>
          <w:szCs w:val="20"/>
        </w:rPr>
        <w:t>00</w:t>
      </w:r>
      <w:r w:rsidR="00147FD5">
        <w:rPr>
          <w:rFonts w:ascii="Cambria" w:eastAsia="Batang" w:hAnsi="Cambria" w:cs="Calibri"/>
          <w:b w:val="0"/>
          <w:caps w:val="0"/>
          <w:sz w:val="20"/>
          <w:szCs w:val="20"/>
        </w:rPr>
        <w:t>h</w:t>
      </w:r>
      <w:r w:rsidRPr="0056000E">
        <w:rPr>
          <w:rFonts w:ascii="Cambria" w:eastAsia="Batang" w:hAnsi="Cambria" w:cs="Calibri"/>
          <w:b w:val="0"/>
          <w:caps w:val="0"/>
          <w:sz w:val="20"/>
          <w:szCs w:val="20"/>
        </w:rPr>
        <w:t xml:space="preserve"> às 14</w:t>
      </w:r>
      <w:r w:rsidR="00147FD5">
        <w:rPr>
          <w:rFonts w:ascii="Cambria" w:eastAsia="Batang" w:hAnsi="Cambria" w:cs="Calibri"/>
          <w:b w:val="0"/>
          <w:caps w:val="0"/>
          <w:sz w:val="20"/>
          <w:szCs w:val="20"/>
        </w:rPr>
        <w:t>:</w:t>
      </w:r>
      <w:r w:rsidRPr="0056000E">
        <w:rPr>
          <w:rFonts w:ascii="Cambria" w:eastAsia="Batang" w:hAnsi="Cambria" w:cs="Calibri"/>
          <w:b w:val="0"/>
          <w:caps w:val="0"/>
          <w:sz w:val="20"/>
          <w:szCs w:val="20"/>
        </w:rPr>
        <w:t>00</w:t>
      </w:r>
      <w:r w:rsidR="00147FD5">
        <w:rPr>
          <w:rFonts w:ascii="Cambria" w:eastAsia="Batang" w:hAnsi="Cambria" w:cs="Calibri"/>
          <w:b w:val="0"/>
          <w:caps w:val="0"/>
          <w:sz w:val="20"/>
          <w:szCs w:val="20"/>
        </w:rPr>
        <w:t>h</w:t>
      </w:r>
      <w:r w:rsidRPr="0056000E">
        <w:rPr>
          <w:rFonts w:ascii="Cambria" w:eastAsia="Batang" w:hAnsi="Cambria" w:cs="Calibri"/>
          <w:b w:val="0"/>
          <w:caps w:val="0"/>
          <w:sz w:val="20"/>
          <w:szCs w:val="20"/>
        </w:rPr>
        <w:t xml:space="preserve">; </w:t>
      </w:r>
    </w:p>
    <w:p w:rsidR="00DB671C" w:rsidRPr="0056000E" w:rsidRDefault="00DB671C" w:rsidP="00B8236F">
      <w:pPr>
        <w:pStyle w:val="Edital-Nvel1"/>
        <w:numPr>
          <w:ilvl w:val="0"/>
          <w:numId w:val="0"/>
        </w:numPr>
        <w:rPr>
          <w:rFonts w:ascii="Cambria" w:eastAsia="Batang" w:hAnsi="Cambria" w:cs="Calibri"/>
          <w:b w:val="0"/>
          <w:caps w:val="0"/>
          <w:sz w:val="20"/>
          <w:szCs w:val="20"/>
        </w:rPr>
      </w:pPr>
    </w:p>
    <w:p w:rsidR="00DB671C" w:rsidRPr="0056000E" w:rsidRDefault="00DB671C" w:rsidP="00B8236F">
      <w:pPr>
        <w:pStyle w:val="Edital-Nvel1"/>
        <w:widowControl/>
        <w:numPr>
          <w:ilvl w:val="0"/>
          <w:numId w:val="0"/>
        </w:numPr>
        <w:tabs>
          <w:tab w:val="left" w:pos="426"/>
        </w:tabs>
        <w:suppressAutoHyphens w:val="0"/>
        <w:rPr>
          <w:rFonts w:ascii="Cambria" w:eastAsia="Batang" w:hAnsi="Cambria" w:cs="Calibri"/>
          <w:b w:val="0"/>
          <w:caps w:val="0"/>
          <w:sz w:val="20"/>
          <w:szCs w:val="20"/>
        </w:rPr>
      </w:pPr>
      <w:r w:rsidRPr="0056000E">
        <w:rPr>
          <w:rFonts w:ascii="Cambria" w:eastAsia="Batang" w:hAnsi="Cambria" w:cs="Calibri"/>
          <w:b w:val="0"/>
          <w:caps w:val="0"/>
          <w:sz w:val="20"/>
          <w:szCs w:val="20"/>
        </w:rPr>
        <w:t>(b) A visita técnica para conhecimento pleno das áreas de execução dos serviços é facultada ao licitante e, quando realizada, deverá ser por responsável técnico indicado expressamente pela empresa, com o acompanhamento de servidor público designado para essa finalidade, no endereço que segue: Rodovia BR 262, Nº 5468, B. Vila Capixaba, Cariacica-ES;</w:t>
      </w:r>
    </w:p>
    <w:p w:rsidR="00DB671C" w:rsidRPr="0056000E" w:rsidRDefault="00DB671C" w:rsidP="00B8236F">
      <w:pPr>
        <w:pStyle w:val="Edital-Nvel1"/>
        <w:numPr>
          <w:ilvl w:val="0"/>
          <w:numId w:val="0"/>
        </w:numPr>
        <w:tabs>
          <w:tab w:val="left" w:pos="426"/>
        </w:tabs>
        <w:rPr>
          <w:rFonts w:ascii="Cambria" w:eastAsia="Batang" w:hAnsi="Cambria" w:cs="Calibri"/>
          <w:b w:val="0"/>
          <w:caps w:val="0"/>
          <w:sz w:val="20"/>
          <w:szCs w:val="20"/>
        </w:rPr>
      </w:pPr>
    </w:p>
    <w:p w:rsidR="00DB671C" w:rsidRPr="0056000E" w:rsidRDefault="00DB671C" w:rsidP="00B8236F">
      <w:pPr>
        <w:pStyle w:val="Edital-Nvel1"/>
        <w:widowControl/>
        <w:numPr>
          <w:ilvl w:val="0"/>
          <w:numId w:val="0"/>
        </w:numPr>
        <w:suppressAutoHyphens w:val="0"/>
        <w:rPr>
          <w:rFonts w:ascii="Cambria" w:eastAsia="Batang" w:hAnsi="Cambria" w:cs="Calibri"/>
          <w:caps w:val="0"/>
          <w:sz w:val="20"/>
          <w:szCs w:val="20"/>
        </w:rPr>
      </w:pPr>
      <w:r w:rsidRPr="0056000E">
        <w:rPr>
          <w:rFonts w:ascii="Cambria" w:eastAsia="Batang" w:hAnsi="Cambria" w:cs="Calibri"/>
          <w:b w:val="0"/>
          <w:caps w:val="0"/>
          <w:sz w:val="20"/>
          <w:szCs w:val="20"/>
        </w:rPr>
        <w:t>(c) Realizada ou não a visita técnica, o licitante deverá, para fins de qualificação técnica, declarar que tem conhecimento pleno dos locais e das condições em que deverão ser executados os serviços.</w:t>
      </w:r>
      <w:r w:rsidRPr="0056000E">
        <w:rPr>
          <w:rFonts w:ascii="Cambria" w:eastAsia="Batang" w:hAnsi="Cambria" w:cs="Calibri"/>
          <w:caps w:val="0"/>
          <w:sz w:val="20"/>
          <w:szCs w:val="20"/>
        </w:rPr>
        <w:t xml:space="preserve">  </w:t>
      </w:r>
    </w:p>
    <w:p w:rsidR="00DB671C" w:rsidRPr="0056000E" w:rsidRDefault="00DB671C" w:rsidP="00B8236F">
      <w:pPr>
        <w:pStyle w:val="Edital-Nvel3"/>
        <w:rPr>
          <w:rFonts w:ascii="Cambria" w:hAnsi="Cambria" w:cs="Calibri"/>
          <w:sz w:val="20"/>
          <w:szCs w:val="20"/>
        </w:rPr>
      </w:pPr>
    </w:p>
    <w:p w:rsidR="00DB671C" w:rsidRPr="0056000E" w:rsidRDefault="00DB671C" w:rsidP="00B8236F">
      <w:pPr>
        <w:numPr>
          <w:ilvl w:val="1"/>
          <w:numId w:val="0"/>
        </w:numPr>
        <w:spacing w:before="120" w:line="240" w:lineRule="auto"/>
        <w:rPr>
          <w:rFonts w:ascii="Cambria" w:hAnsi="Cambria" w:cs="Calibri"/>
          <w:b/>
          <w:bCs/>
          <w:sz w:val="20"/>
          <w:szCs w:val="20"/>
        </w:rPr>
      </w:pPr>
      <w:r w:rsidRPr="0056000E">
        <w:rPr>
          <w:rFonts w:ascii="Cambria" w:hAnsi="Cambria" w:cs="Calibri"/>
          <w:b/>
          <w:bCs/>
          <w:sz w:val="20"/>
          <w:szCs w:val="20"/>
        </w:rPr>
        <w:t>1.4 - DA QUALIFICAÇÃO ECONÔMICO-FINANCEIRA</w:t>
      </w:r>
    </w:p>
    <w:p w:rsidR="00DB671C" w:rsidRPr="0056000E" w:rsidRDefault="00DB671C" w:rsidP="00FE3690">
      <w:pPr>
        <w:numPr>
          <w:ilvl w:val="6"/>
          <w:numId w:val="17"/>
        </w:numPr>
        <w:spacing w:line="240" w:lineRule="auto"/>
        <w:jc w:val="both"/>
        <w:rPr>
          <w:rFonts w:ascii="Cambria" w:hAnsi="Cambria"/>
          <w:sz w:val="20"/>
          <w:szCs w:val="20"/>
        </w:rPr>
      </w:pPr>
      <w:r w:rsidRPr="0056000E">
        <w:rPr>
          <w:rFonts w:ascii="Cambria" w:hAnsi="Cambria"/>
          <w:sz w:val="20"/>
          <w:szCs w:val="20"/>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(a.1) Para Sociedade Anônimas e outras Companhias obrigadas à publicação de Balanço, na forma da Lei 6.404/76, cópias da publicação de:</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balanço patrimonial;</w:t>
      </w:r>
      <w:r w:rsidRPr="0056000E">
        <w:rPr>
          <w:rFonts w:ascii="Cambria" w:hAnsi="Cambria"/>
          <w:sz w:val="20"/>
          <w:szCs w:val="20"/>
        </w:rPr>
        <w:tab/>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 demonstração do resultado do exercício;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lastRenderedPageBreak/>
        <w:t xml:space="preserve">* demonstração dos fluxos de caixa. A companhia fechada com patrimônio líquido, na data do balanço, inferior a R$ 2.000.000,00 (dois milhões de reais) não será obrigada à apresentação da demonstração dos fluxos de caixa;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 demonstração das mutações do Patrimônio Líquido  ou a demonstração dos lucros ou prejuízos acumulados;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 notas explicativas do balanço.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(a.2) Para outras empresas: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 balanço patrimonial registrado no órgão competente;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xml:space="preserve">* demonstração do resultado do exercício. </w:t>
      </w:r>
    </w:p>
    <w:p w:rsidR="00DB671C" w:rsidRPr="0056000E" w:rsidRDefault="00DB671C" w:rsidP="00B8236F">
      <w:pPr>
        <w:spacing w:line="240" w:lineRule="auto"/>
        <w:ind w:left="851"/>
        <w:jc w:val="both"/>
        <w:rPr>
          <w:rFonts w:ascii="Cambria" w:hAnsi="Cambria"/>
          <w:sz w:val="20"/>
          <w:szCs w:val="20"/>
        </w:rPr>
      </w:pPr>
      <w:r w:rsidRPr="0056000E">
        <w:rPr>
          <w:rFonts w:ascii="Cambria" w:hAnsi="Cambria"/>
          <w:sz w:val="20"/>
          <w:szCs w:val="20"/>
        </w:rPr>
        <w:t>* Cópia do termo de abertura e de encerramento do livro Diário, devidamente registrado na Junta Comercial.</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Somente serão habilitados os licitantes que apresentarem no Balanço Patrimonial, os seguintes índices: Índice de Liquidez Geral - ILG, Índice de Solvência Geral – ISG e Índice de Liquidez Corrente - ILC igual ou maior que 1,00 (um). As fórmulas para o cálculo dos índices referidos acima são os seguintes:</w:t>
      </w:r>
    </w:p>
    <w:p w:rsidR="00DB671C" w:rsidRPr="0056000E" w:rsidRDefault="00DB671C" w:rsidP="00B8236F">
      <w:pPr>
        <w:spacing w:line="240" w:lineRule="auto"/>
        <w:ind w:left="851"/>
        <w:rPr>
          <w:rFonts w:ascii="Cambria" w:hAnsi="Cambria"/>
          <w:sz w:val="20"/>
          <w:szCs w:val="20"/>
        </w:rPr>
      </w:pPr>
      <w:r w:rsidRPr="0056000E">
        <w:rPr>
          <w:rFonts w:ascii="Cambria" w:hAnsi="Cambria"/>
          <w:sz w:val="20"/>
          <w:szCs w:val="20"/>
        </w:rPr>
        <w:t>i) Índice de Liquidez Geral:</w:t>
      </w:r>
    </w:p>
    <w:p w:rsidR="00DB671C" w:rsidRPr="0056000E" w:rsidRDefault="00DB671C" w:rsidP="00B8236F">
      <w:pPr>
        <w:spacing w:after="0" w:line="240" w:lineRule="auto"/>
        <w:ind w:left="851"/>
        <w:rPr>
          <w:rFonts w:ascii="Cambria" w:hAnsi="Cambria"/>
          <w:sz w:val="20"/>
          <w:szCs w:val="20"/>
          <w:lang w:val="en-US"/>
        </w:rPr>
      </w:pPr>
      <w:r w:rsidRPr="0056000E">
        <w:rPr>
          <w:rFonts w:ascii="Cambria" w:hAnsi="Cambria"/>
          <w:sz w:val="20"/>
          <w:szCs w:val="20"/>
          <w:lang w:val="en-US"/>
        </w:rPr>
        <w:t>ILG = (AC + RLP)</w:t>
      </w:r>
    </w:p>
    <w:p w:rsidR="00DB671C" w:rsidRPr="0056000E" w:rsidRDefault="00DB671C" w:rsidP="00B8236F">
      <w:pPr>
        <w:spacing w:after="0" w:line="240" w:lineRule="auto"/>
        <w:ind w:left="851"/>
        <w:rPr>
          <w:rFonts w:ascii="Cambria" w:hAnsi="Cambria"/>
          <w:sz w:val="20"/>
          <w:szCs w:val="20"/>
          <w:lang w:val="en-US"/>
        </w:rPr>
      </w:pPr>
      <w:r w:rsidRPr="0056000E">
        <w:rPr>
          <w:rFonts w:ascii="Cambria" w:hAnsi="Cambria"/>
          <w:sz w:val="20"/>
          <w:szCs w:val="20"/>
          <w:lang w:val="en-US"/>
        </w:rPr>
        <w:t xml:space="preserve">          (PC + PNC)</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Onde: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ILG – Índice de Liquidez Geral;</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AC – Ativo Circulante;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RLP – Realizável a Longo Prazo;</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PC – Passivo Circulante;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PNC – Passivo Não Circulante;</w:t>
      </w:r>
    </w:p>
    <w:p w:rsidR="00DB671C" w:rsidRPr="0056000E" w:rsidRDefault="00DB671C" w:rsidP="00B8236F">
      <w:pPr>
        <w:spacing w:after="0" w:line="240" w:lineRule="auto"/>
        <w:ind w:left="851"/>
        <w:rPr>
          <w:rFonts w:ascii="Cambria" w:hAnsi="Cambria"/>
          <w:sz w:val="20"/>
          <w:szCs w:val="20"/>
        </w:rPr>
      </w:pPr>
    </w:p>
    <w:p w:rsidR="00DB671C" w:rsidRPr="0056000E" w:rsidRDefault="00DB671C" w:rsidP="00B8236F">
      <w:pPr>
        <w:spacing w:line="240" w:lineRule="auto"/>
        <w:ind w:left="851"/>
        <w:rPr>
          <w:rFonts w:ascii="Cambria" w:hAnsi="Cambria"/>
          <w:sz w:val="20"/>
          <w:szCs w:val="20"/>
        </w:rPr>
      </w:pPr>
      <w:r w:rsidRPr="0056000E">
        <w:rPr>
          <w:rFonts w:ascii="Cambria" w:hAnsi="Cambria"/>
          <w:sz w:val="20"/>
          <w:szCs w:val="20"/>
        </w:rPr>
        <w:t>ii) Índice de Solvência Geral:</w:t>
      </w:r>
    </w:p>
    <w:p w:rsidR="00DB671C" w:rsidRPr="0056000E" w:rsidRDefault="00DB671C" w:rsidP="00B8236F">
      <w:pPr>
        <w:spacing w:after="0" w:line="240" w:lineRule="auto"/>
        <w:ind w:left="851"/>
        <w:rPr>
          <w:rFonts w:ascii="Cambria" w:hAnsi="Cambria"/>
          <w:sz w:val="20"/>
          <w:szCs w:val="20"/>
          <w:lang w:val="en-US"/>
        </w:rPr>
      </w:pPr>
      <w:r w:rsidRPr="0056000E">
        <w:rPr>
          <w:rFonts w:ascii="Cambria" w:hAnsi="Cambria"/>
          <w:sz w:val="20"/>
          <w:szCs w:val="20"/>
          <w:lang w:val="en-US"/>
        </w:rPr>
        <w:t xml:space="preserve">ISG =       AT            </w:t>
      </w:r>
    </w:p>
    <w:p w:rsidR="00DB671C" w:rsidRPr="0056000E" w:rsidRDefault="00DB671C" w:rsidP="00B8236F">
      <w:pPr>
        <w:spacing w:after="0" w:line="240" w:lineRule="auto"/>
        <w:ind w:left="851"/>
        <w:rPr>
          <w:rFonts w:ascii="Cambria" w:hAnsi="Cambria"/>
          <w:sz w:val="20"/>
          <w:szCs w:val="20"/>
          <w:lang w:val="en-US"/>
        </w:rPr>
      </w:pPr>
      <w:r w:rsidRPr="0056000E">
        <w:rPr>
          <w:rFonts w:ascii="Cambria" w:hAnsi="Cambria"/>
          <w:sz w:val="20"/>
          <w:szCs w:val="20"/>
          <w:lang w:val="en-US"/>
        </w:rPr>
        <w:t xml:space="preserve">            PC + PNC</w:t>
      </w:r>
    </w:p>
    <w:p w:rsidR="00DB671C" w:rsidRPr="0056000E" w:rsidRDefault="00DB671C" w:rsidP="00B8236F">
      <w:pPr>
        <w:spacing w:after="0" w:line="240" w:lineRule="auto"/>
        <w:ind w:left="851"/>
        <w:rPr>
          <w:rFonts w:ascii="Cambria" w:hAnsi="Cambria"/>
          <w:sz w:val="20"/>
          <w:szCs w:val="20"/>
          <w:lang w:val="en-US"/>
        </w:rPr>
      </w:pPr>
      <w:r w:rsidRPr="0056000E">
        <w:rPr>
          <w:rFonts w:ascii="Cambria" w:hAnsi="Cambria"/>
          <w:sz w:val="20"/>
          <w:szCs w:val="20"/>
          <w:lang w:val="en-US"/>
        </w:rPr>
        <w:t>Onde: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ISG – Índice de Solvência Geral;</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AT – Ativo Total;</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PC – Passivo Circulante;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PNC – Passivo Não Circulante;</w:t>
      </w:r>
    </w:p>
    <w:p w:rsidR="00DB671C" w:rsidRPr="0056000E" w:rsidRDefault="00DB671C" w:rsidP="00B8236F">
      <w:pPr>
        <w:spacing w:line="240" w:lineRule="auto"/>
        <w:ind w:left="851"/>
        <w:rPr>
          <w:rFonts w:ascii="Cambria" w:hAnsi="Cambria"/>
          <w:sz w:val="20"/>
          <w:szCs w:val="20"/>
        </w:rPr>
      </w:pPr>
    </w:p>
    <w:p w:rsidR="00DB671C" w:rsidRPr="0056000E" w:rsidRDefault="00DB671C" w:rsidP="00B8236F">
      <w:pPr>
        <w:spacing w:line="240" w:lineRule="auto"/>
        <w:ind w:left="851"/>
        <w:rPr>
          <w:rFonts w:ascii="Cambria" w:hAnsi="Cambria"/>
          <w:sz w:val="20"/>
          <w:szCs w:val="20"/>
        </w:rPr>
      </w:pPr>
      <w:r w:rsidRPr="0056000E">
        <w:rPr>
          <w:rFonts w:ascii="Cambria" w:hAnsi="Cambria"/>
          <w:sz w:val="20"/>
          <w:szCs w:val="20"/>
        </w:rPr>
        <w:t>iii) Índice de Liquidez Corrente: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 xml:space="preserve">ILC =       AC    </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 xml:space="preserve">                PC</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 xml:space="preserve">Onde: </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ILC – Índice de Liquidez Corrente;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AC – Ativo Circulante;</w:t>
      </w:r>
    </w:p>
    <w:p w:rsidR="00DB671C" w:rsidRPr="0056000E" w:rsidRDefault="00DB671C" w:rsidP="00B8236F">
      <w:pPr>
        <w:spacing w:after="0" w:line="240" w:lineRule="auto"/>
        <w:ind w:left="851"/>
        <w:rPr>
          <w:rFonts w:ascii="Cambria" w:hAnsi="Cambria"/>
          <w:sz w:val="20"/>
          <w:szCs w:val="20"/>
        </w:rPr>
      </w:pPr>
      <w:r w:rsidRPr="0056000E">
        <w:rPr>
          <w:rFonts w:ascii="Cambria" w:hAnsi="Cambria"/>
          <w:sz w:val="20"/>
          <w:szCs w:val="20"/>
        </w:rPr>
        <w:t>PC – Passivo Circulante;</w:t>
      </w:r>
    </w:p>
    <w:p w:rsidR="00DB671C" w:rsidRPr="0056000E" w:rsidRDefault="00DB671C" w:rsidP="00B8236F">
      <w:pPr>
        <w:spacing w:after="0" w:line="240" w:lineRule="auto"/>
        <w:ind w:left="851"/>
        <w:rPr>
          <w:rFonts w:ascii="Cambria" w:hAnsi="Cambria"/>
          <w:sz w:val="20"/>
          <w:szCs w:val="20"/>
        </w:rPr>
      </w:pP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Os licitantes que apresentarem resultado menor do que 1,00 (um), em qualquer dos índices referidos, quando de suas habilitações, deverão comprovar patrimônio líquido mínimo, na forma dos §§ 2 º e 3º, do art. 31 da Lei 8.666/1993, ou prestar garantia equivalente a 1% (um por cento) do valor estimado para a contratação, considerado o valor estimado para o período de 12 meses, na forma do § 1º do art. 56 da mesma Lei, para fins de habilitação;</w:t>
      </w:r>
    </w:p>
    <w:p w:rsidR="00DB671C" w:rsidRPr="0056000E" w:rsidRDefault="00DB671C" w:rsidP="00B8236F">
      <w:pPr>
        <w:spacing w:line="240" w:lineRule="auto"/>
        <w:ind w:left="851"/>
        <w:rPr>
          <w:rFonts w:ascii="Cambria" w:hAnsi="Cambria" w:cs="Calibri"/>
          <w:sz w:val="20"/>
          <w:szCs w:val="20"/>
        </w:rPr>
      </w:pPr>
      <w:r w:rsidRPr="0056000E">
        <w:rPr>
          <w:rFonts w:ascii="Cambria" w:hAnsi="Cambria" w:cs="Calibri"/>
          <w:sz w:val="20"/>
          <w:szCs w:val="20"/>
        </w:rPr>
        <w:lastRenderedPageBreak/>
        <w:t>(c.1)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 xml:space="preserve">Certidão Negativa de Falência, Recuperação Judicial e Extrajudicial expedida pelo distribuidor da sede da pessoa jurídica, observada a data de validade definida no instrumento. </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A comprovação dos índices referidos na alínea “b”, bem como do patrimônio líquido mínimo constante na alínea “c”, deverão se basear nas informações constantes nos documentos listados na alínea “a” deste Item, constituindo obrigação exclusiva do licitante a apresentação dos cálculos de forma objetiva, sob pena de inabilitação.</w:t>
      </w:r>
    </w:p>
    <w:p w:rsidR="00DB671C" w:rsidRPr="0056000E" w:rsidRDefault="00DB671C" w:rsidP="00B8236F">
      <w:pPr>
        <w:pStyle w:val="N11"/>
        <w:spacing w:before="0"/>
        <w:rPr>
          <w:rFonts w:ascii="Cambria" w:hAnsi="Cambria" w:cs="Calibri"/>
          <w:b/>
          <w:sz w:val="20"/>
          <w:szCs w:val="20"/>
        </w:rPr>
      </w:pPr>
      <w:r w:rsidRPr="0056000E">
        <w:rPr>
          <w:rFonts w:ascii="Cambria" w:hAnsi="Cambria" w:cs="Calibri"/>
          <w:b/>
          <w:sz w:val="20"/>
          <w:szCs w:val="20"/>
        </w:rPr>
        <w:t>1.5 - DA DECLARAÇÃO DE ATENDIMENTO AO INCISO XXXIII, ART. 7º, DA CF/88</w:t>
      </w:r>
    </w:p>
    <w:p w:rsidR="00DB671C" w:rsidRPr="0056000E" w:rsidRDefault="00DB671C" w:rsidP="00FE3690">
      <w:pPr>
        <w:numPr>
          <w:ilvl w:val="6"/>
          <w:numId w:val="18"/>
        </w:numPr>
        <w:spacing w:line="240" w:lineRule="auto"/>
        <w:rPr>
          <w:rFonts w:ascii="Cambria" w:hAnsi="Cambria" w:cs="Calibri"/>
          <w:sz w:val="20"/>
          <w:szCs w:val="20"/>
        </w:rPr>
      </w:pPr>
      <w:r w:rsidRPr="0056000E">
        <w:rPr>
          <w:rFonts w:ascii="Cambria" w:hAnsi="Cambria" w:cs="Calibri"/>
          <w:sz w:val="20"/>
          <w:szCs w:val="20"/>
        </w:rP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rsidR="00DB671C" w:rsidRPr="0056000E" w:rsidRDefault="00DB671C" w:rsidP="00FE3690">
      <w:pPr>
        <w:pStyle w:val="Ttulo1"/>
        <w:keepNext w:val="0"/>
        <w:spacing w:before="0" w:after="240" w:line="240" w:lineRule="auto"/>
        <w:jc w:val="both"/>
        <w:rPr>
          <w:rFonts w:ascii="Cambria" w:hAnsi="Cambria" w:cs="Calibri"/>
          <w:sz w:val="20"/>
          <w:szCs w:val="20"/>
        </w:rPr>
      </w:pPr>
      <w:r w:rsidRPr="0056000E">
        <w:rPr>
          <w:rFonts w:ascii="Cambria" w:hAnsi="Cambria" w:cs="Calibri"/>
          <w:sz w:val="20"/>
          <w:szCs w:val="20"/>
        </w:rPr>
        <w:t>DAS REGRAS RELATIVAS AO CRC/ES</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Os licitantes que desejarem se cadastrar perante o Cadastro de Fornecedores do Estado do Espírito Santo (CRC/ES) deverão seguir as regras estabelecidas pelo Decreto Estadual 2.394-R/2009 e demais normas complementares.</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Os licitantes cadastrados no CRC/ES poderão deixar de apresentar a documentação exigida nos itens 1.1 e 1.2.</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Somente serão dispensados os documentos exigidos no item 1.2, que se encontrarem dentro do prazo de sua validade.</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Caso algum documento apresentado junto ao CRC/ES já esteja vencido, esse deverá ser apresentado junto ao Pregoeiro para fins de comprovar sua regularidade habilitatória.</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O CRC/ES não exime os interessados de apresentar a documentação relativa à qualificação técnica (item 1.3) exigida, salvo se previamente encaminhada ao Núcleo de Cadastro e devidamente cadastrada.</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Em todo o caso, fica o licitante - cadastrado ou habilitado parcialmente - obrigado a declarar, sob as penalidades legais, a eventual ocorrência de fato superveniente impeditivo de sua habilitação.</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Declarando o licitante que possui cadastro no CRC/ES, competirá ao Pregoeiro verificar a veracidade da afirmação por meio de consulta ao referido Sistema, devendo ser juntados aos autos os comprovantes da consulta.</w:t>
      </w:r>
    </w:p>
    <w:p w:rsidR="00DB671C" w:rsidRPr="0056000E" w:rsidRDefault="00DB671C" w:rsidP="00FE3690">
      <w:pPr>
        <w:pStyle w:val="Ttulo1"/>
        <w:keepNext w:val="0"/>
        <w:spacing w:before="0" w:after="240" w:line="240" w:lineRule="auto"/>
        <w:jc w:val="both"/>
        <w:rPr>
          <w:rFonts w:ascii="Cambria" w:hAnsi="Cambria" w:cs="Calibri"/>
          <w:sz w:val="20"/>
          <w:szCs w:val="20"/>
        </w:rPr>
      </w:pPr>
      <w:r w:rsidRPr="0056000E">
        <w:rPr>
          <w:rFonts w:ascii="Cambria" w:hAnsi="Cambria" w:cs="Calibri"/>
          <w:sz w:val="20"/>
          <w:szCs w:val="20"/>
        </w:rPr>
        <w:t>DA COMPROVAÇÃO DA CONDIÇÃO DE MICROEMPRESAS OU EMPRESAS DE PEQUENO PORTE OU EQUIPARADAS</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lastRenderedPageBreak/>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Licitantes optantes pelo Sistema Simples Nacional de Tributação, regido pela Lei Complementar 123/2006:</w:t>
      </w:r>
    </w:p>
    <w:p w:rsidR="00DB671C" w:rsidRPr="0056000E" w:rsidRDefault="00DB671C" w:rsidP="00FE3690">
      <w:pPr>
        <w:pStyle w:val="Nabc"/>
        <w:numPr>
          <w:ilvl w:val="6"/>
          <w:numId w:val="14"/>
        </w:numPr>
        <w:spacing w:before="0"/>
        <w:ind w:left="284"/>
        <w:jc w:val="left"/>
        <w:rPr>
          <w:rFonts w:ascii="Cambria" w:hAnsi="Cambria" w:cs="Calibri"/>
          <w:sz w:val="20"/>
          <w:szCs w:val="20"/>
          <w:lang w:val="pt-BR"/>
        </w:rPr>
      </w:pPr>
      <w:r w:rsidRPr="0056000E">
        <w:rPr>
          <w:rFonts w:ascii="Cambria" w:hAnsi="Cambria" w:cs="Calibri"/>
          <w:sz w:val="20"/>
          <w:szCs w:val="20"/>
          <w:lang w:val="pt-BR"/>
        </w:rPr>
        <w:t>Comprovante de opção pelo Simples obtido no site do Ministério da Fazenda, (http://www8.receita.fazenda.gov.br/SimplesNacional/Aplicacoes/ATBHE/ConsultaOptantes.app/ConsultarOpcao.aspx) ou do site do SINTEGRA (http://www.sintegra.gov.br), desde que o comprovante de fato ateste a opção pelo Simples.</w:t>
      </w:r>
    </w:p>
    <w:p w:rsidR="00DB671C" w:rsidRPr="0056000E" w:rsidRDefault="00DB671C" w:rsidP="00FE3690">
      <w:pPr>
        <w:pStyle w:val="Nabc"/>
        <w:numPr>
          <w:ilvl w:val="6"/>
          <w:numId w:val="14"/>
        </w:numPr>
        <w:spacing w:before="0"/>
        <w:ind w:left="284"/>
        <w:rPr>
          <w:rFonts w:ascii="Cambria" w:hAnsi="Cambria" w:cs="Calibri"/>
          <w:sz w:val="20"/>
          <w:szCs w:val="20"/>
          <w:lang w:val="pt-BR"/>
        </w:rPr>
      </w:pPr>
      <w:r w:rsidRPr="0056000E">
        <w:rPr>
          <w:rFonts w:ascii="Cambria" w:hAnsi="Cambria" w:cs="Calibri"/>
          <w:sz w:val="20"/>
          <w:szCs w:val="20"/>
          <w:lang w:val="pt-BR"/>
        </w:rPr>
        <w:t>Declaração, firmada pelo representante legal da empresa, de não haver nenhum dos impedimentos previstos do § 4º do art. 3º da LC 123/2006.</w:t>
      </w:r>
    </w:p>
    <w:p w:rsidR="00DB671C" w:rsidRPr="0056000E" w:rsidRDefault="00DB671C" w:rsidP="00FE3690">
      <w:pPr>
        <w:pStyle w:val="N11"/>
        <w:numPr>
          <w:ilvl w:val="1"/>
          <w:numId w:val="14"/>
        </w:numPr>
        <w:spacing w:before="0"/>
        <w:rPr>
          <w:rFonts w:ascii="Cambria" w:hAnsi="Cambria" w:cs="Calibri"/>
          <w:sz w:val="20"/>
          <w:szCs w:val="20"/>
        </w:rPr>
      </w:pPr>
      <w:r w:rsidRPr="0056000E">
        <w:rPr>
          <w:rStyle w:val="N11Char"/>
          <w:rFonts w:ascii="Cambria" w:hAnsi="Cambria" w:cs="Calibri"/>
          <w:sz w:val="20"/>
          <w:szCs w:val="20"/>
        </w:rPr>
        <w:t>Licitantes não optantes p</w:t>
      </w:r>
      <w:r w:rsidRPr="0056000E">
        <w:rPr>
          <w:rFonts w:ascii="Cambria" w:hAnsi="Cambria" w:cs="Calibri"/>
          <w:sz w:val="20"/>
          <w:szCs w:val="20"/>
        </w:rPr>
        <w:t>elo Sistema Simples de Tributação:</w:t>
      </w:r>
    </w:p>
    <w:p w:rsidR="00DB671C" w:rsidRPr="0056000E" w:rsidRDefault="00DB671C" w:rsidP="00FE3690">
      <w:pPr>
        <w:pStyle w:val="Nabc"/>
        <w:numPr>
          <w:ilvl w:val="6"/>
          <w:numId w:val="15"/>
        </w:numPr>
        <w:spacing w:before="0"/>
        <w:ind w:left="284"/>
        <w:jc w:val="left"/>
        <w:rPr>
          <w:rFonts w:ascii="Cambria" w:hAnsi="Cambria" w:cs="Calibri"/>
          <w:sz w:val="20"/>
          <w:szCs w:val="20"/>
          <w:lang w:val="pt-BR"/>
        </w:rPr>
      </w:pPr>
      <w:r w:rsidRPr="0056000E">
        <w:rPr>
          <w:rFonts w:ascii="Cambria" w:hAnsi="Cambria" w:cs="Calibri"/>
          <w:sz w:val="20"/>
          <w:szCs w:val="20"/>
          <w:lang w:val="pt-BR"/>
        </w:rPr>
        <w:t>Balanço Patrimonial e Demonstração do Resultado do Exercício – DRE comprovando ter receita bruta dentro dos limites estabelecidos nos incisos I e II do art. 3º da LC 123/06;</w:t>
      </w:r>
    </w:p>
    <w:p w:rsidR="00DB671C" w:rsidRPr="0056000E" w:rsidRDefault="00DB671C" w:rsidP="00FE3690">
      <w:pPr>
        <w:pStyle w:val="Nabc"/>
        <w:numPr>
          <w:ilvl w:val="6"/>
          <w:numId w:val="15"/>
        </w:numPr>
        <w:spacing w:before="0"/>
        <w:ind w:left="284"/>
        <w:rPr>
          <w:rFonts w:ascii="Cambria" w:hAnsi="Cambria" w:cs="Calibri"/>
          <w:sz w:val="20"/>
          <w:szCs w:val="20"/>
          <w:lang w:val="pt-BR"/>
        </w:rPr>
      </w:pPr>
      <w:r w:rsidRPr="0056000E">
        <w:rPr>
          <w:rFonts w:ascii="Cambria" w:hAnsi="Cambria" w:cs="Calibri"/>
          <w:sz w:val="20"/>
          <w:szCs w:val="20"/>
          <w:lang w:val="pt-BR"/>
        </w:rPr>
        <w:t>Cópia da Declaração de Informação Econômico-Fiscais da Pessoa Jurídica – DIPJ e respectivo recibo de entrega, em conformidade com o Balanço e a DRE;</w:t>
      </w:r>
    </w:p>
    <w:p w:rsidR="00DB671C" w:rsidRPr="0056000E" w:rsidRDefault="00DB671C" w:rsidP="00FE3690">
      <w:pPr>
        <w:pStyle w:val="Nabc"/>
        <w:numPr>
          <w:ilvl w:val="6"/>
          <w:numId w:val="15"/>
        </w:numPr>
        <w:spacing w:before="0"/>
        <w:ind w:left="284"/>
        <w:rPr>
          <w:rFonts w:ascii="Cambria" w:hAnsi="Cambria" w:cs="Calibri"/>
          <w:sz w:val="20"/>
          <w:szCs w:val="20"/>
          <w:lang w:val="pt-BR"/>
        </w:rPr>
      </w:pPr>
      <w:r w:rsidRPr="0056000E">
        <w:rPr>
          <w:rFonts w:ascii="Cambria" w:hAnsi="Cambria" w:cs="Calibri"/>
          <w:sz w:val="20"/>
          <w:szCs w:val="20"/>
          <w:lang w:val="pt-BR"/>
        </w:rPr>
        <w:t>Comprovante de inscrição e situação cadastral no Cadastro Nacional de Pessoa Jurídica – CNPJ;</w:t>
      </w:r>
    </w:p>
    <w:p w:rsidR="00DB671C" w:rsidRPr="0056000E" w:rsidRDefault="00DB671C" w:rsidP="00FE3690">
      <w:pPr>
        <w:pStyle w:val="Nabc"/>
        <w:numPr>
          <w:ilvl w:val="6"/>
          <w:numId w:val="15"/>
        </w:numPr>
        <w:spacing w:before="0"/>
        <w:ind w:left="284"/>
        <w:rPr>
          <w:rFonts w:ascii="Cambria" w:hAnsi="Cambria" w:cs="Calibri"/>
          <w:sz w:val="20"/>
          <w:szCs w:val="20"/>
          <w:lang w:val="pt-BR"/>
        </w:rPr>
      </w:pPr>
      <w:r w:rsidRPr="0056000E">
        <w:rPr>
          <w:rFonts w:ascii="Cambria" w:hAnsi="Cambria" w:cs="Calibri"/>
          <w:sz w:val="20"/>
          <w:szCs w:val="20"/>
          <w:lang w:val="pt-BR"/>
        </w:rPr>
        <w:t>Cópia do contrato social e suas alterações; e</w:t>
      </w:r>
    </w:p>
    <w:p w:rsidR="00DB671C" w:rsidRPr="0056000E" w:rsidRDefault="00DB671C" w:rsidP="00FE3690">
      <w:pPr>
        <w:pStyle w:val="Nabc"/>
        <w:numPr>
          <w:ilvl w:val="6"/>
          <w:numId w:val="15"/>
        </w:numPr>
        <w:spacing w:before="0"/>
        <w:ind w:left="284"/>
        <w:rPr>
          <w:rFonts w:ascii="Cambria" w:hAnsi="Cambria" w:cs="Calibri"/>
          <w:sz w:val="20"/>
          <w:szCs w:val="20"/>
          <w:lang w:val="pt-BR"/>
        </w:rPr>
      </w:pPr>
      <w:r w:rsidRPr="0056000E">
        <w:rPr>
          <w:rFonts w:ascii="Cambria" w:hAnsi="Cambria" w:cs="Calibri"/>
          <w:sz w:val="20"/>
          <w:szCs w:val="20"/>
          <w:lang w:val="pt-BR"/>
        </w:rPr>
        <w:t>Declaração, firmada pelo representante legal da empresa, de não haver nenhum dos impedimentos previstos nos incisos do § 4º do art. 3º da LC 123/06.</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rsidR="00DB671C" w:rsidRPr="0056000E" w:rsidRDefault="00DB671C" w:rsidP="00FE3690">
      <w:pPr>
        <w:pStyle w:val="N11"/>
        <w:numPr>
          <w:ilvl w:val="1"/>
          <w:numId w:val="14"/>
        </w:numPr>
        <w:spacing w:before="0"/>
        <w:rPr>
          <w:rFonts w:ascii="Cambria" w:hAnsi="Cambria" w:cs="Calibri"/>
          <w:sz w:val="20"/>
          <w:szCs w:val="20"/>
        </w:rPr>
      </w:pPr>
      <w:r w:rsidRPr="0056000E">
        <w:rPr>
          <w:rFonts w:ascii="Cambria" w:hAnsi="Cambria" w:cs="Calibri"/>
          <w:sz w:val="20"/>
          <w:szCs w:val="20"/>
        </w:rP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rsidR="00DB671C" w:rsidRPr="0056000E" w:rsidRDefault="00DB671C" w:rsidP="00FE3690">
      <w:pPr>
        <w:pStyle w:val="N11"/>
        <w:numPr>
          <w:ilvl w:val="1"/>
          <w:numId w:val="14"/>
        </w:numPr>
        <w:spacing w:before="0"/>
        <w:rPr>
          <w:rFonts w:ascii="Cambria" w:hAnsi="Cambria"/>
          <w:sz w:val="20"/>
          <w:szCs w:val="20"/>
        </w:rPr>
      </w:pPr>
      <w:r w:rsidRPr="0056000E">
        <w:rPr>
          <w:rFonts w:ascii="Cambria" w:hAnsi="Cambria" w:cs="Calibri"/>
          <w:sz w:val="20"/>
          <w:szCs w:val="20"/>
        </w:rP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rsidR="00DB671C" w:rsidRPr="0056000E" w:rsidRDefault="00DB671C" w:rsidP="00B8236F">
      <w:pPr>
        <w:pStyle w:val="Nomedorgo"/>
        <w:rPr>
          <w:rFonts w:ascii="Cambria" w:hAnsi="Cambria" w:cs="Calibri"/>
          <w:sz w:val="20"/>
          <w:szCs w:val="20"/>
        </w:rPr>
      </w:pPr>
    </w:p>
    <w:p w:rsidR="00DB671C" w:rsidRPr="0056000E" w:rsidRDefault="00DB671C" w:rsidP="00B8236F">
      <w:pPr>
        <w:pStyle w:val="Nomedorgo"/>
        <w:rPr>
          <w:rFonts w:ascii="Cambria" w:hAnsi="Cambria" w:cs="Calibri"/>
          <w:sz w:val="20"/>
          <w:szCs w:val="20"/>
        </w:rPr>
      </w:pPr>
    </w:p>
    <w:p w:rsidR="00DB671C" w:rsidRPr="0056000E" w:rsidRDefault="00DB671C" w:rsidP="00B8236F">
      <w:pPr>
        <w:pStyle w:val="Nomedorgo"/>
        <w:rPr>
          <w:rFonts w:ascii="Cambria" w:hAnsi="Cambria" w:cs="Calibri"/>
          <w:sz w:val="20"/>
          <w:szCs w:val="20"/>
        </w:rPr>
      </w:pPr>
    </w:p>
    <w:p w:rsidR="00DB671C" w:rsidRDefault="00DB671C" w:rsidP="00B8236F">
      <w:pPr>
        <w:pStyle w:val="PargrafoNormal"/>
        <w:spacing w:after="0"/>
        <w:jc w:val="center"/>
        <w:rPr>
          <w:rFonts w:ascii="Cambria" w:hAnsi="Cambria" w:cs="Calibri"/>
          <w:b/>
          <w:sz w:val="20"/>
          <w:szCs w:val="20"/>
        </w:rPr>
      </w:pPr>
    </w:p>
    <w:p w:rsidR="00B12896" w:rsidRPr="0056000E" w:rsidRDefault="00B12896" w:rsidP="00B8236F">
      <w:pPr>
        <w:pStyle w:val="PargrafoNormal"/>
        <w:spacing w:after="0"/>
        <w:jc w:val="center"/>
        <w:rPr>
          <w:rFonts w:ascii="Cambria" w:hAnsi="Cambria" w:cs="Calibri"/>
          <w:b/>
          <w:sz w:val="20"/>
          <w:szCs w:val="20"/>
        </w:rPr>
      </w:pPr>
    </w:p>
    <w:p w:rsidR="00B12896" w:rsidRDefault="00DB671C" w:rsidP="00B8236F">
      <w:pPr>
        <w:pStyle w:val="PargrafoNormal"/>
        <w:spacing w:after="0"/>
        <w:jc w:val="center"/>
        <w:rPr>
          <w:rFonts w:ascii="Cambria" w:hAnsi="Cambria" w:cs="Calibri"/>
          <w:b/>
          <w:sz w:val="20"/>
          <w:szCs w:val="20"/>
        </w:rPr>
      </w:pPr>
      <w:r w:rsidRPr="0056000E">
        <w:rPr>
          <w:rFonts w:ascii="Cambria" w:hAnsi="Cambria" w:cs="Calibri"/>
          <w:b/>
          <w:sz w:val="20"/>
          <w:szCs w:val="20"/>
        </w:rPr>
        <w:t xml:space="preserve">ANEXO IV </w:t>
      </w:r>
    </w:p>
    <w:p w:rsidR="00DB671C" w:rsidRPr="0056000E" w:rsidRDefault="00DB671C" w:rsidP="00B8236F">
      <w:pPr>
        <w:pStyle w:val="PargrafoNormal"/>
        <w:spacing w:after="0"/>
        <w:jc w:val="center"/>
        <w:rPr>
          <w:rFonts w:ascii="Cambria" w:hAnsi="Cambria" w:cs="Calibri"/>
          <w:b/>
          <w:sz w:val="20"/>
          <w:szCs w:val="20"/>
        </w:rPr>
      </w:pPr>
      <w:r w:rsidRPr="0056000E">
        <w:rPr>
          <w:rFonts w:ascii="Cambria" w:hAnsi="Cambria" w:cs="Calibri"/>
          <w:b/>
          <w:sz w:val="20"/>
          <w:szCs w:val="20"/>
        </w:rPr>
        <w:t xml:space="preserve"> MINUTA DO TERMO DE CONTRATO</w:t>
      </w:r>
    </w:p>
    <w:p w:rsidR="00DB671C" w:rsidRPr="0056000E" w:rsidRDefault="00DB671C" w:rsidP="00B8236F">
      <w:pPr>
        <w:pStyle w:val="Corpo"/>
        <w:jc w:val="both"/>
        <w:rPr>
          <w:rFonts w:ascii="Cambria" w:hAnsi="Cambria" w:cs="Calibri"/>
          <w:color w:val="auto"/>
          <w:sz w:val="20"/>
          <w:szCs w:val="20"/>
        </w:rPr>
      </w:pPr>
    </w:p>
    <w:p w:rsidR="00DB671C" w:rsidRPr="0056000E" w:rsidRDefault="00DB671C" w:rsidP="00B8236F">
      <w:pPr>
        <w:pStyle w:val="Corpo"/>
        <w:jc w:val="both"/>
        <w:rPr>
          <w:rFonts w:ascii="Cambria" w:hAnsi="Cambria" w:cs="Calibri"/>
          <w:color w:val="auto"/>
          <w:sz w:val="20"/>
          <w:szCs w:val="20"/>
        </w:rPr>
      </w:pPr>
      <w:r w:rsidRPr="0056000E">
        <w:rPr>
          <w:rFonts w:ascii="Cambria" w:hAnsi="Cambria" w:cs="Calibri"/>
          <w:color w:val="auto"/>
          <w:sz w:val="20"/>
          <w:szCs w:val="20"/>
        </w:rPr>
        <w:t>Contrato n</w:t>
      </w:r>
      <w:r w:rsidRPr="0056000E">
        <w:rPr>
          <w:rFonts w:ascii="Cambria" w:hAnsi="Cambria" w:cs="Calibri"/>
          <w:color w:val="auto"/>
          <w:sz w:val="20"/>
          <w:szCs w:val="20"/>
          <w:u w:val="single"/>
          <w:vertAlign w:val="superscript"/>
        </w:rPr>
        <w:t>o</w:t>
      </w:r>
      <w:r w:rsidRPr="0056000E">
        <w:rPr>
          <w:rFonts w:ascii="Cambria" w:hAnsi="Cambria" w:cs="Calibri"/>
          <w:color w:val="auto"/>
          <w:sz w:val="20"/>
          <w:szCs w:val="20"/>
        </w:rPr>
        <w:t xml:space="preserve"> __________</w:t>
      </w:r>
    </w:p>
    <w:p w:rsidR="00DB671C" w:rsidRPr="0056000E" w:rsidRDefault="00DB671C" w:rsidP="00B8236F">
      <w:pPr>
        <w:pStyle w:val="Corpo"/>
        <w:jc w:val="both"/>
        <w:rPr>
          <w:rFonts w:ascii="Cambria" w:hAnsi="Cambria" w:cs="Calibri"/>
          <w:color w:val="auto"/>
          <w:sz w:val="20"/>
          <w:szCs w:val="20"/>
        </w:rPr>
      </w:pPr>
      <w:r w:rsidRPr="0056000E">
        <w:rPr>
          <w:rFonts w:ascii="Cambria" w:hAnsi="Cambria" w:cs="Calibri"/>
          <w:color w:val="auto"/>
          <w:sz w:val="20"/>
          <w:szCs w:val="20"/>
        </w:rPr>
        <w:t>Pregão</w:t>
      </w:r>
      <w:r w:rsidR="00B12896">
        <w:rPr>
          <w:rFonts w:ascii="Cambria" w:hAnsi="Cambria" w:cs="Calibri"/>
          <w:color w:val="auto"/>
          <w:sz w:val="20"/>
          <w:szCs w:val="20"/>
        </w:rPr>
        <w:t xml:space="preserve"> Presencial</w:t>
      </w:r>
      <w:r w:rsidRPr="0056000E">
        <w:rPr>
          <w:rFonts w:ascii="Cambria" w:hAnsi="Cambria" w:cs="Calibri"/>
          <w:color w:val="auto"/>
          <w:sz w:val="20"/>
          <w:szCs w:val="20"/>
        </w:rPr>
        <w:t xml:space="preserve"> n</w:t>
      </w:r>
      <w:r w:rsidR="00B12896">
        <w:rPr>
          <w:rFonts w:ascii="Cambria" w:hAnsi="Cambria" w:cs="Calibri"/>
          <w:color w:val="auto"/>
          <w:sz w:val="20"/>
          <w:szCs w:val="20"/>
        </w:rPr>
        <w:t>º</w:t>
      </w:r>
      <w:r w:rsidRPr="0056000E">
        <w:rPr>
          <w:rFonts w:ascii="Cambria" w:hAnsi="Cambria" w:cs="Calibri"/>
          <w:color w:val="auto"/>
          <w:sz w:val="20"/>
          <w:szCs w:val="20"/>
        </w:rPr>
        <w:t xml:space="preserve"> </w:t>
      </w:r>
      <w:r w:rsidR="00147FD5">
        <w:rPr>
          <w:rFonts w:ascii="Cambria" w:hAnsi="Cambria" w:cs="Calibri"/>
          <w:color w:val="auto"/>
          <w:sz w:val="20"/>
          <w:szCs w:val="20"/>
        </w:rPr>
        <w:t>03</w:t>
      </w:r>
      <w:r w:rsidRPr="0056000E">
        <w:rPr>
          <w:rFonts w:ascii="Cambria" w:hAnsi="Cambria" w:cs="Calibri"/>
          <w:color w:val="auto"/>
          <w:sz w:val="20"/>
          <w:szCs w:val="20"/>
        </w:rPr>
        <w:t>/201</w:t>
      </w:r>
      <w:r w:rsidR="00B12896">
        <w:rPr>
          <w:rFonts w:ascii="Cambria" w:hAnsi="Cambria" w:cs="Calibri"/>
          <w:color w:val="auto"/>
          <w:sz w:val="20"/>
          <w:szCs w:val="20"/>
        </w:rPr>
        <w:t>9</w:t>
      </w:r>
    </w:p>
    <w:p w:rsidR="00DB671C" w:rsidRPr="0056000E" w:rsidRDefault="00DB671C" w:rsidP="00B8236F">
      <w:pPr>
        <w:pStyle w:val="Corpo"/>
        <w:jc w:val="both"/>
        <w:rPr>
          <w:rFonts w:ascii="Cambria" w:hAnsi="Cambria" w:cs="Calibri"/>
          <w:color w:val="auto"/>
          <w:sz w:val="20"/>
          <w:szCs w:val="20"/>
        </w:rPr>
      </w:pPr>
      <w:r w:rsidRPr="0056000E">
        <w:rPr>
          <w:rFonts w:ascii="Cambria" w:hAnsi="Cambria" w:cs="Calibri"/>
          <w:color w:val="auto"/>
          <w:sz w:val="20"/>
          <w:szCs w:val="20"/>
        </w:rPr>
        <w:t>Processo n</w:t>
      </w:r>
      <w:r w:rsidRPr="0056000E">
        <w:rPr>
          <w:rFonts w:ascii="Cambria" w:hAnsi="Cambria" w:cs="Calibri"/>
          <w:color w:val="auto"/>
          <w:sz w:val="20"/>
          <w:szCs w:val="20"/>
          <w:u w:val="single"/>
          <w:vertAlign w:val="superscript"/>
        </w:rPr>
        <w:t>o</w:t>
      </w:r>
      <w:r w:rsidR="00B12896">
        <w:rPr>
          <w:rFonts w:ascii="Cambria" w:hAnsi="Cambria" w:cs="Calibri"/>
          <w:color w:val="auto"/>
          <w:sz w:val="20"/>
          <w:szCs w:val="20"/>
        </w:rPr>
        <w:t xml:space="preserve"> 83528679</w:t>
      </w:r>
    </w:p>
    <w:p w:rsidR="00DB671C" w:rsidRPr="0056000E" w:rsidRDefault="00DB671C" w:rsidP="00B8236F">
      <w:pPr>
        <w:pStyle w:val="Corpo"/>
        <w:jc w:val="both"/>
        <w:rPr>
          <w:rFonts w:ascii="Cambria" w:hAnsi="Cambria" w:cs="Calibri"/>
          <w:color w:val="auto"/>
          <w:sz w:val="20"/>
          <w:szCs w:val="20"/>
        </w:rPr>
      </w:pPr>
    </w:p>
    <w:p w:rsidR="00DB671C" w:rsidRPr="0056000E" w:rsidRDefault="00DB671C" w:rsidP="00B8236F">
      <w:pPr>
        <w:spacing w:line="240" w:lineRule="auto"/>
        <w:ind w:left="4820"/>
        <w:jc w:val="both"/>
        <w:rPr>
          <w:rFonts w:ascii="Cambria" w:hAnsi="Cambria" w:cs="Calibri"/>
          <w:sz w:val="20"/>
          <w:szCs w:val="20"/>
        </w:rPr>
      </w:pPr>
      <w:r w:rsidRPr="0056000E">
        <w:rPr>
          <w:rFonts w:ascii="Cambria" w:hAnsi="Cambria"/>
          <w:sz w:val="20"/>
          <w:szCs w:val="20"/>
        </w:rPr>
        <w:t xml:space="preserve">TERMO DE CONTRATO QUE ENTRE SI FAZEM O ESTADO DO ESPÍRITO SANTO, POR INTERMÉDIO DA </w:t>
      </w:r>
      <w:r w:rsidRPr="0056000E">
        <w:rPr>
          <w:rFonts w:ascii="Cambria" w:hAnsi="Cambria" w:cs="Calibri"/>
          <w:caps/>
          <w:sz w:val="20"/>
          <w:szCs w:val="20"/>
        </w:rPr>
        <w:t>CENTRAIS DE ABASTECIMENTO DO ESPÍRITO SANTO S.A. – CEASA-ES</w:t>
      </w:r>
      <w:r w:rsidRPr="0056000E">
        <w:rPr>
          <w:rFonts w:ascii="Cambria" w:hAnsi="Cambria"/>
          <w:sz w:val="20"/>
          <w:szCs w:val="20"/>
        </w:rPr>
        <w:t xml:space="preserve"> E A EMPRESA ....................................... PARA </w:t>
      </w:r>
      <w:r w:rsidRPr="0056000E">
        <w:rPr>
          <w:rFonts w:ascii="Cambria" w:hAnsi="Cambria" w:cs="Calibri"/>
          <w:sz w:val="20"/>
          <w:szCs w:val="20"/>
        </w:rPr>
        <w:t xml:space="preserve">PRESTAÇÃO DE SERVIÇOS DE </w:t>
      </w:r>
      <w:r w:rsidRPr="0056000E">
        <w:rPr>
          <w:rStyle w:val="paginarotulo"/>
          <w:rFonts w:ascii="Cambria" w:hAnsi="Cambria" w:cs="Calibri"/>
          <w:sz w:val="20"/>
          <w:szCs w:val="20"/>
        </w:rPr>
        <w:t>AUDITORIA INDEPENDENTE PARA OS EXERCÍCIOS DE 201</w:t>
      </w:r>
      <w:r w:rsidR="00B12896">
        <w:rPr>
          <w:rStyle w:val="paginarotulo"/>
          <w:rFonts w:ascii="Cambria" w:hAnsi="Cambria" w:cs="Calibri"/>
          <w:sz w:val="20"/>
          <w:szCs w:val="20"/>
        </w:rPr>
        <w:t xml:space="preserve">8 </w:t>
      </w:r>
      <w:r w:rsidRPr="0056000E">
        <w:rPr>
          <w:rStyle w:val="paginarotulo"/>
          <w:rFonts w:ascii="Cambria" w:hAnsi="Cambria" w:cs="Calibri"/>
          <w:sz w:val="20"/>
          <w:szCs w:val="20"/>
        </w:rPr>
        <w:t>E 201</w:t>
      </w:r>
      <w:r w:rsidR="00B12896">
        <w:rPr>
          <w:rStyle w:val="paginarotulo"/>
          <w:rFonts w:ascii="Cambria" w:hAnsi="Cambria" w:cs="Calibri"/>
          <w:sz w:val="20"/>
          <w:szCs w:val="20"/>
        </w:rPr>
        <w:t>9</w:t>
      </w:r>
      <w:r w:rsidRPr="0056000E">
        <w:rPr>
          <w:rFonts w:ascii="Cambria" w:hAnsi="Cambria"/>
          <w:sz w:val="20"/>
          <w:szCs w:val="20"/>
        </w:rPr>
        <w:t>.</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pStyle w:val="Corpo"/>
        <w:jc w:val="both"/>
        <w:rPr>
          <w:rFonts w:ascii="Cambria" w:hAnsi="Cambria" w:cs="Calibri"/>
          <w:sz w:val="20"/>
          <w:szCs w:val="20"/>
        </w:rPr>
      </w:pPr>
      <w:r w:rsidRPr="0056000E">
        <w:rPr>
          <w:rFonts w:ascii="Cambria" w:hAnsi="Cambria" w:cs="Calibri"/>
          <w:sz w:val="20"/>
          <w:szCs w:val="20"/>
        </w:rPr>
        <w:t xml:space="preserve">O Estado do Espírito Santo, por intermédio da Centrais de Abastecimento do Espírito Santo S.A. – CEASA-ES, Sociedade de Economia Mista, adiante denominada </w:t>
      </w:r>
      <w:r w:rsidRPr="0056000E">
        <w:rPr>
          <w:rFonts w:ascii="Cambria" w:hAnsi="Cambria" w:cs="Calibri"/>
          <w:bCs/>
          <w:sz w:val="20"/>
          <w:szCs w:val="20"/>
        </w:rPr>
        <w:t>CONTRATANTE</w:t>
      </w:r>
      <w:r w:rsidRPr="0056000E">
        <w:rPr>
          <w:rFonts w:ascii="Cambria" w:hAnsi="Cambria" w:cs="Calibri"/>
          <w:sz w:val="20"/>
          <w:szCs w:val="20"/>
        </w:rPr>
        <w:t xml:space="preserve">, estabelecida a </w:t>
      </w:r>
      <w:r w:rsidR="00B12896">
        <w:rPr>
          <w:rFonts w:ascii="Cambria" w:hAnsi="Cambria" w:cs="Calibri"/>
          <w:sz w:val="20"/>
          <w:szCs w:val="20"/>
        </w:rPr>
        <w:t>Av. Mário Gurgel</w:t>
      </w:r>
      <w:r w:rsidRPr="0056000E">
        <w:rPr>
          <w:rFonts w:ascii="Cambria" w:hAnsi="Cambria" w:cs="Calibri"/>
          <w:sz w:val="20"/>
          <w:szCs w:val="20"/>
        </w:rPr>
        <w:t>, Nº 5</w:t>
      </w:r>
      <w:r w:rsidR="00B12896">
        <w:rPr>
          <w:rFonts w:ascii="Cambria" w:hAnsi="Cambria" w:cs="Calibri"/>
          <w:sz w:val="20"/>
          <w:szCs w:val="20"/>
        </w:rPr>
        <w:t>.</w:t>
      </w:r>
      <w:r w:rsidRPr="0056000E">
        <w:rPr>
          <w:rFonts w:ascii="Cambria" w:hAnsi="Cambria" w:cs="Calibri"/>
          <w:sz w:val="20"/>
          <w:szCs w:val="20"/>
        </w:rPr>
        <w:t xml:space="preserve">468, B. Vila Capixaba, Cariacica-ES, CEP 29.145-906, inscrita no CNPJ/MF sob o nº 27.064.062/0001-13, representado legalmente por pelo seu Diretor Presidente Sr. __________ (nome, nacionalidade, estado civil, profissão)_________, CPF/MF Nº__________________, residente e domiciliado __________ (endereço completo) ___________,e pelo seu Diretor Administrativo e Financeiro, Sr. _______ (nome, nacionalidade, estado civil, profissão)_________,  CPF/MF Nº __________________, residente e domiciliada __________ (endereço completo) ___________, e a Empresa __________________, doravante denominada CONTRATADA, com sede ____________(endereço completo)___________, inscrita no CNPJ/MF sob o No ____________ neste ato representada pelo __________ (condição jurídica do representante) ___________ Sr. ___________ (nome, nacionalidade, estado civil, profissão)___________ajustam o presente </w:t>
      </w:r>
      <w:r w:rsidRPr="0056000E">
        <w:rPr>
          <w:rFonts w:ascii="Cambria" w:hAnsi="Cambria" w:cs="Calibri"/>
          <w:b/>
          <w:sz w:val="20"/>
          <w:szCs w:val="20"/>
        </w:rPr>
        <w:t xml:space="preserve">CONTRATO DE PRESTAÇÃO DE SERVIÇOS </w:t>
      </w:r>
      <w:r w:rsidRPr="0056000E">
        <w:rPr>
          <w:rStyle w:val="paginarotulo"/>
          <w:rFonts w:ascii="Cambria" w:hAnsi="Cambria" w:cs="Calibri"/>
          <w:b/>
          <w:sz w:val="20"/>
          <w:szCs w:val="20"/>
        </w:rPr>
        <w:t>DE AUDITORIA INDEPENDENTE PARA OS EXERCÍCIOS DE 201</w:t>
      </w:r>
      <w:r w:rsidR="00B12896">
        <w:rPr>
          <w:rStyle w:val="paginarotulo"/>
          <w:rFonts w:ascii="Cambria" w:hAnsi="Cambria" w:cs="Calibri"/>
          <w:b/>
          <w:sz w:val="20"/>
          <w:szCs w:val="20"/>
        </w:rPr>
        <w:t>8</w:t>
      </w:r>
      <w:r w:rsidRPr="0056000E">
        <w:rPr>
          <w:rStyle w:val="paginarotulo"/>
          <w:rFonts w:ascii="Cambria" w:hAnsi="Cambria" w:cs="Calibri"/>
          <w:b/>
          <w:sz w:val="20"/>
          <w:szCs w:val="20"/>
        </w:rPr>
        <w:t xml:space="preserve"> E 201</w:t>
      </w:r>
      <w:r w:rsidR="00B12896">
        <w:rPr>
          <w:rStyle w:val="paginarotulo"/>
          <w:rFonts w:ascii="Cambria" w:hAnsi="Cambria" w:cs="Calibri"/>
          <w:b/>
          <w:sz w:val="20"/>
          <w:szCs w:val="20"/>
        </w:rPr>
        <w:t>9</w:t>
      </w:r>
      <w:r w:rsidRPr="0056000E">
        <w:rPr>
          <w:rFonts w:ascii="Cambria" w:hAnsi="Cambria" w:cs="Calibri"/>
          <w:sz w:val="20"/>
          <w:szCs w:val="20"/>
        </w:rPr>
        <w:t>,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rsidR="00DB671C" w:rsidRPr="0056000E" w:rsidRDefault="00DB671C" w:rsidP="00B8236F">
      <w:pPr>
        <w:spacing w:after="0" w:line="240" w:lineRule="auto"/>
        <w:rPr>
          <w:rFonts w:ascii="Cambria" w:hAnsi="Cambria" w:cs="Calibri"/>
          <w:sz w:val="20"/>
          <w:szCs w:val="20"/>
        </w:rPr>
      </w:pPr>
    </w:p>
    <w:p w:rsidR="00DB671C" w:rsidRPr="0056000E" w:rsidRDefault="00DB671C" w:rsidP="00B8236F">
      <w:pPr>
        <w:tabs>
          <w:tab w:val="num" w:pos="426"/>
        </w:tabs>
        <w:spacing w:line="240" w:lineRule="auto"/>
        <w:rPr>
          <w:rFonts w:ascii="Cambria" w:hAnsi="Cambria" w:cs="Calibri"/>
          <w:b/>
          <w:sz w:val="20"/>
          <w:szCs w:val="20"/>
        </w:rPr>
      </w:pPr>
      <w:r w:rsidRPr="0056000E">
        <w:rPr>
          <w:rFonts w:ascii="Cambria" w:hAnsi="Cambria"/>
          <w:b/>
          <w:sz w:val="20"/>
          <w:szCs w:val="20"/>
        </w:rPr>
        <w:t>CLÁUSULA PRIMEIRA: DO OBJETO</w:t>
      </w:r>
      <w:r w:rsidRPr="0056000E">
        <w:rPr>
          <w:rFonts w:ascii="Cambria" w:hAnsi="Cambria" w:cs="Calibri"/>
          <w:b/>
          <w:bCs/>
          <w:sz w:val="20"/>
          <w:szCs w:val="20"/>
        </w:rPr>
        <w:t xml:space="preserve"> </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 xml:space="preserve">1.1 - O presente Contrato tem por objeto a prestação de serviços </w:t>
      </w:r>
      <w:r w:rsidRPr="0056000E">
        <w:rPr>
          <w:rStyle w:val="paginarotulo"/>
          <w:rFonts w:ascii="Cambria" w:hAnsi="Cambria" w:cs="Calibri"/>
          <w:sz w:val="20"/>
          <w:szCs w:val="20"/>
        </w:rPr>
        <w:t>de Auditoria Independente para os exercícios de 201</w:t>
      </w:r>
      <w:r w:rsidR="00B12896">
        <w:rPr>
          <w:rStyle w:val="paginarotulo"/>
          <w:rFonts w:ascii="Cambria" w:hAnsi="Cambria" w:cs="Calibri"/>
          <w:sz w:val="20"/>
          <w:szCs w:val="20"/>
        </w:rPr>
        <w:t>8</w:t>
      </w:r>
      <w:r w:rsidRPr="0056000E">
        <w:rPr>
          <w:rStyle w:val="paginarotulo"/>
          <w:rFonts w:ascii="Cambria" w:hAnsi="Cambria" w:cs="Calibri"/>
          <w:sz w:val="20"/>
          <w:szCs w:val="20"/>
        </w:rPr>
        <w:t xml:space="preserve"> e 201</w:t>
      </w:r>
      <w:r w:rsidR="00B12896">
        <w:rPr>
          <w:rStyle w:val="paginarotulo"/>
          <w:rFonts w:ascii="Cambria" w:hAnsi="Cambria" w:cs="Calibri"/>
          <w:sz w:val="20"/>
          <w:szCs w:val="20"/>
        </w:rPr>
        <w:t>9</w:t>
      </w:r>
      <w:r w:rsidRPr="0056000E">
        <w:rPr>
          <w:rFonts w:ascii="Cambria" w:hAnsi="Cambria" w:cs="Calibri"/>
          <w:sz w:val="20"/>
          <w:szCs w:val="20"/>
        </w:rPr>
        <w:t>, conforme discriminado no Anexo I deste Contrato.</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1.2 - Integram este Contrato, como partes indissociáveis e independentemente de transcrição, os seguintes anexos:</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(a) o Edital e todos os seus Anexos;</w:t>
      </w:r>
    </w:p>
    <w:p w:rsidR="00DB671C" w:rsidRPr="0056000E" w:rsidRDefault="00DB671C" w:rsidP="00B8236F">
      <w:pPr>
        <w:spacing w:line="240" w:lineRule="auto"/>
        <w:jc w:val="both"/>
        <w:rPr>
          <w:rFonts w:ascii="Cambria" w:hAnsi="Cambria" w:cs="Arial"/>
          <w:sz w:val="20"/>
          <w:szCs w:val="20"/>
        </w:rPr>
      </w:pPr>
      <w:r w:rsidRPr="0056000E">
        <w:rPr>
          <w:rFonts w:ascii="Cambria" w:hAnsi="Cambria" w:cs="Arial"/>
          <w:sz w:val="20"/>
          <w:szCs w:val="20"/>
        </w:rPr>
        <w:t>(b) a Proposta Comercial da Contratada.</w:t>
      </w:r>
    </w:p>
    <w:p w:rsidR="00DB671C" w:rsidRPr="0056000E" w:rsidRDefault="00DB671C" w:rsidP="00B8236F">
      <w:pPr>
        <w:spacing w:line="240" w:lineRule="auto"/>
        <w:rPr>
          <w:rFonts w:ascii="Cambria" w:hAnsi="Cambria" w:cs="Calibri"/>
          <w:b/>
          <w:bCs/>
          <w:sz w:val="20"/>
          <w:szCs w:val="20"/>
        </w:rPr>
      </w:pPr>
      <w:r w:rsidRPr="0056000E">
        <w:rPr>
          <w:rFonts w:ascii="Cambria" w:hAnsi="Cambria"/>
          <w:b/>
          <w:sz w:val="20"/>
          <w:szCs w:val="20"/>
        </w:rPr>
        <w:t>CLÁUSULA SEGUNDA: DO REGIME DE EXECUÇÃO</w:t>
      </w:r>
    </w:p>
    <w:p w:rsidR="00DB671C" w:rsidRPr="0056000E" w:rsidRDefault="00DB671C" w:rsidP="00B8236F">
      <w:pPr>
        <w:spacing w:after="120" w:line="240" w:lineRule="auto"/>
        <w:jc w:val="both"/>
        <w:rPr>
          <w:rFonts w:ascii="Cambria" w:hAnsi="Cambria" w:cs="Calibri"/>
          <w:sz w:val="20"/>
          <w:szCs w:val="20"/>
        </w:rPr>
      </w:pPr>
      <w:r w:rsidRPr="0056000E">
        <w:rPr>
          <w:rFonts w:ascii="Cambria" w:hAnsi="Cambria" w:cs="Calibri"/>
          <w:sz w:val="20"/>
          <w:szCs w:val="20"/>
        </w:rPr>
        <w:t xml:space="preserve">2.1 - </w:t>
      </w:r>
      <w:r w:rsidRPr="0056000E">
        <w:rPr>
          <w:rFonts w:ascii="Cambria" w:hAnsi="Cambria"/>
          <w:sz w:val="20"/>
          <w:szCs w:val="20"/>
        </w:rPr>
        <w:t>Fica estabelecido o regime de execução indireta, sob a modalidade empreitada por preço global, nos termos do art. 10, II, “b” da Lei 8.666/93.</w:t>
      </w:r>
    </w:p>
    <w:p w:rsidR="00DB671C" w:rsidRPr="0056000E" w:rsidRDefault="00DB671C" w:rsidP="00B8236F">
      <w:pPr>
        <w:spacing w:line="240" w:lineRule="auto"/>
        <w:jc w:val="both"/>
        <w:rPr>
          <w:rFonts w:ascii="Cambria" w:hAnsi="Cambria"/>
          <w:b/>
          <w:sz w:val="20"/>
          <w:szCs w:val="20"/>
        </w:rPr>
      </w:pPr>
      <w:r w:rsidRPr="0056000E">
        <w:rPr>
          <w:rFonts w:ascii="Cambria" w:hAnsi="Cambria"/>
          <w:b/>
          <w:sz w:val="20"/>
          <w:szCs w:val="20"/>
        </w:rPr>
        <w:t>CLÁUSULA TERCEIRA: DO PREÇO, DA REVISÃO E DO REAJUSTE</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3.1 - Pelo serviço contratado,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3.2 - Em caso de desequilíbrio da equação econômico-financeira, serão adotados os critérios de revisão ou reajustamento, conforme o caso, como forma de restabelecer as condições originalmente pactuadas.</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lastRenderedPageBreak/>
        <w:t>3.3 - A revisão poderá ocorrer a qualquer tempo da vigência contratual, desde que a parte interessada comprove a ocorrência de fato imprevisível, superveniente à formalização da proposta, que importe, diretamente, em majoração ou minoração de seus encargos.</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3.3.1 -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3.3.2 -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 xml:space="preserve">3.3.3 - Não será concedida a revisão quando: </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 xml:space="preserve">(a) ausente a elevação de encargos alegada pela parte interessada; </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(b) o evento imputado como causa de desequilíbrio houver ocorrido antes da formulação da proposta definitiva ou após a finalização da vigência do contrato;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(c) ausente o nexo de causalidade entre o evento ocorrido e a majoração dos encargos atribuídos à parte interessada;</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(d) a parte interessada houver incorrido em culpa pela majoração de seus próprios encargos, incluindo-se, nesse âmbito, a previsibilidade da ocorrência do evento.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(e) houver alteração do regime jurídico-tributário da Contratada, ressalvada a hipótese de superveniente determinação legal.</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3.3.4 – A revisão será efetuada por meio de aditamento contratual, precedida de análise pela CEASA-ES.</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3.4 – 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3.4.1 - O reajuste do preço contratado levará em consideração o Índice Nacional de Preços ao Consumidor - INPC, divulgado pelo Instituto Brasileiro de Geografia e Estatística - IBGE, ou outro índice que vier a substituí-lo.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3.4.2 - Compete à Contratada a iniciativa e o encargo do cálculo minucioso de cada reajuste a ser aprovado pelo Contratante, juntando-se a respectiva discriminação dos serviços e memorial de cálculo do reajuste, e demais documentos comprobatórios do reajuste pleiteado.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3.4.3 - O reajuste será efetuado por meio de simples apostilamento, nos termos do art. 65, § 8º, da Lei 8.666/93, dispensada a análise prévia pela CEASA-ES.</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3.5 - 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 xml:space="preserve">3.6 - 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3.7 - 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QUARTA: DAS CONDIÇÕES DE PAGAMENTO</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4.1 - A Contratante pagará à Contratada pelo serviço efetivamente prestado no mês de referência, vedada a antecipação, na forma abaixo: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lastRenderedPageBreak/>
        <w:t>4.1.1 - Caberá a Contratada no 1º dia útil após a conclusão da parcela comunicar por escrito a Contratante tal fato, devendo a Administração receber o objeto na forma do presente contrato.</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4.1.2 - Após recebimento definitivo do objeto, na forma deste Contrato, a Contratada deverá apresentar a fatura, em no máximo 02 (dois) dias úteis.</w:t>
      </w:r>
    </w:p>
    <w:p w:rsidR="00DB671C" w:rsidRPr="0056000E" w:rsidRDefault="00DB671C" w:rsidP="00B8236F">
      <w:pPr>
        <w:spacing w:line="240" w:lineRule="auto"/>
        <w:ind w:left="284"/>
        <w:jc w:val="both"/>
        <w:rPr>
          <w:rFonts w:ascii="Cambria" w:hAnsi="Cambria"/>
          <w:sz w:val="20"/>
          <w:szCs w:val="20"/>
        </w:rPr>
      </w:pPr>
      <w:r w:rsidRPr="0056000E">
        <w:rPr>
          <w:rFonts w:ascii="Cambria" w:hAnsi="Cambria"/>
          <w:sz w:val="20"/>
          <w:szCs w:val="20"/>
        </w:rPr>
        <w:t>4.1.3 - A fatura será paga até o 3º (terceiro) dia útil após a sua apresentação.</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 xml:space="preserve">4.2 - Decorrido o prazo indicado no item anterior, incidirá multa financeira nos seguintes termos: </w:t>
      </w:r>
    </w:p>
    <w:p w:rsidR="00DB671C" w:rsidRPr="0056000E" w:rsidRDefault="00DB671C" w:rsidP="00B8236F">
      <w:pPr>
        <w:spacing w:after="0" w:line="240" w:lineRule="auto"/>
        <w:ind w:left="2835"/>
        <w:jc w:val="both"/>
        <w:rPr>
          <w:rFonts w:ascii="Cambria" w:hAnsi="Cambria"/>
          <w:sz w:val="20"/>
          <w:szCs w:val="20"/>
          <w:u w:val="single"/>
        </w:rPr>
      </w:pPr>
      <w:r w:rsidRPr="0056000E">
        <w:rPr>
          <w:rFonts w:ascii="Cambria" w:hAnsi="Cambria"/>
          <w:sz w:val="20"/>
          <w:szCs w:val="20"/>
        </w:rPr>
        <w:t xml:space="preserve">V.M = V.F x </w:t>
      </w:r>
      <w:r w:rsidRPr="0056000E">
        <w:rPr>
          <w:rFonts w:ascii="Cambria" w:hAnsi="Cambria"/>
          <w:sz w:val="20"/>
          <w:szCs w:val="20"/>
          <w:u w:val="single"/>
        </w:rPr>
        <w:t xml:space="preserve">12 </w:t>
      </w:r>
      <w:r w:rsidRPr="0056000E">
        <w:rPr>
          <w:rFonts w:ascii="Cambria" w:hAnsi="Cambria"/>
          <w:sz w:val="20"/>
          <w:szCs w:val="20"/>
        </w:rPr>
        <w:t xml:space="preserve">x </w:t>
      </w:r>
      <w:r w:rsidRPr="0056000E">
        <w:rPr>
          <w:rFonts w:ascii="Cambria" w:hAnsi="Cambria"/>
          <w:sz w:val="20"/>
          <w:szCs w:val="20"/>
          <w:u w:val="single"/>
        </w:rPr>
        <w:t>ND</w:t>
      </w:r>
    </w:p>
    <w:p w:rsidR="00DB671C" w:rsidRPr="0056000E" w:rsidRDefault="00DB671C" w:rsidP="00B8236F">
      <w:pPr>
        <w:spacing w:after="0" w:line="240" w:lineRule="auto"/>
        <w:ind w:left="4111"/>
        <w:jc w:val="both"/>
        <w:rPr>
          <w:rFonts w:ascii="Cambria" w:hAnsi="Cambria"/>
          <w:sz w:val="20"/>
          <w:szCs w:val="20"/>
        </w:rPr>
      </w:pPr>
      <w:r w:rsidRPr="0056000E">
        <w:rPr>
          <w:rFonts w:ascii="Cambria" w:hAnsi="Cambria"/>
          <w:sz w:val="20"/>
          <w:szCs w:val="20"/>
        </w:rPr>
        <w:t>100   360</w:t>
      </w:r>
      <w:r w:rsidRPr="0056000E">
        <w:rPr>
          <w:rFonts w:ascii="Cambria" w:hAnsi="Cambria"/>
          <w:sz w:val="20"/>
          <w:szCs w:val="20"/>
        </w:rPr>
        <w:tab/>
        <w:t xml:space="preserve">     </w:t>
      </w:r>
    </w:p>
    <w:p w:rsidR="00DB671C" w:rsidRPr="0056000E" w:rsidRDefault="00DB671C" w:rsidP="00B8236F">
      <w:pPr>
        <w:spacing w:after="0" w:line="240" w:lineRule="auto"/>
        <w:ind w:left="2127"/>
        <w:jc w:val="both"/>
        <w:rPr>
          <w:rFonts w:ascii="Cambria" w:hAnsi="Cambria"/>
          <w:sz w:val="20"/>
          <w:szCs w:val="20"/>
        </w:rPr>
      </w:pPr>
    </w:p>
    <w:p w:rsidR="00DB671C" w:rsidRPr="0056000E" w:rsidRDefault="00DB671C" w:rsidP="00B8236F">
      <w:pPr>
        <w:tabs>
          <w:tab w:val="left" w:pos="2127"/>
        </w:tabs>
        <w:spacing w:after="0" w:line="240" w:lineRule="auto"/>
        <w:ind w:left="2127" w:hanging="1134"/>
        <w:jc w:val="both"/>
        <w:rPr>
          <w:rFonts w:ascii="Cambria" w:hAnsi="Cambria"/>
          <w:sz w:val="20"/>
          <w:szCs w:val="20"/>
        </w:rPr>
      </w:pPr>
      <w:r w:rsidRPr="0056000E">
        <w:rPr>
          <w:rFonts w:ascii="Cambria" w:hAnsi="Cambria"/>
          <w:sz w:val="20"/>
          <w:szCs w:val="20"/>
        </w:rPr>
        <w:t>Onde:</w:t>
      </w:r>
    </w:p>
    <w:p w:rsidR="00DB671C" w:rsidRPr="0056000E" w:rsidRDefault="00DB671C" w:rsidP="00B8236F">
      <w:pPr>
        <w:spacing w:after="0" w:line="240" w:lineRule="auto"/>
        <w:ind w:left="2127"/>
        <w:jc w:val="both"/>
        <w:rPr>
          <w:rFonts w:ascii="Cambria" w:hAnsi="Cambria"/>
          <w:sz w:val="20"/>
          <w:szCs w:val="20"/>
        </w:rPr>
      </w:pPr>
      <w:r w:rsidRPr="0056000E">
        <w:rPr>
          <w:rFonts w:ascii="Cambria" w:hAnsi="Cambria"/>
          <w:sz w:val="20"/>
          <w:szCs w:val="20"/>
        </w:rPr>
        <w:t>V.M. = Valor da Multa Financeira.</w:t>
      </w:r>
    </w:p>
    <w:p w:rsidR="00DB671C" w:rsidRPr="0056000E" w:rsidRDefault="00DB671C" w:rsidP="00B8236F">
      <w:pPr>
        <w:spacing w:after="0" w:line="240" w:lineRule="auto"/>
        <w:ind w:left="2127"/>
        <w:jc w:val="both"/>
        <w:rPr>
          <w:rFonts w:ascii="Cambria" w:hAnsi="Cambria"/>
          <w:sz w:val="20"/>
          <w:szCs w:val="20"/>
        </w:rPr>
      </w:pPr>
      <w:r w:rsidRPr="0056000E">
        <w:rPr>
          <w:rFonts w:ascii="Cambria" w:hAnsi="Cambria"/>
          <w:sz w:val="20"/>
          <w:szCs w:val="20"/>
        </w:rPr>
        <w:t>V.F. = Valor da Nota Fiscal referente ao mês em atraso.</w:t>
      </w:r>
    </w:p>
    <w:p w:rsidR="00DB671C" w:rsidRPr="0056000E" w:rsidRDefault="00DB671C" w:rsidP="00B8236F">
      <w:pPr>
        <w:spacing w:line="240" w:lineRule="auto"/>
        <w:ind w:left="2126"/>
        <w:jc w:val="both"/>
        <w:rPr>
          <w:rFonts w:ascii="Cambria" w:hAnsi="Cambria"/>
          <w:sz w:val="20"/>
          <w:szCs w:val="20"/>
        </w:rPr>
      </w:pPr>
      <w:r w:rsidRPr="0056000E">
        <w:rPr>
          <w:rFonts w:ascii="Cambria" w:hAnsi="Cambria"/>
          <w:sz w:val="20"/>
          <w:szCs w:val="20"/>
        </w:rPr>
        <w:t>ND = Número de dias em atraso.</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4.3 - Incumbirão à Contratada a iniciativa e o encargo do cálculo minucioso da fatura devida, a ser revisto e aprovado pela Contratante, juntando-se à respectiva discriminação dos serviços efetuados, o memorial de cálculo da fatura.</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4.4 - A liquidação das despesas obedecerá, rigorosamente o, estabelecido na Lei 4.320/64, assim como na Lei Estadual 2.583/71 e alterações posteriores.</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4.5 -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DB671C" w:rsidRPr="0056000E" w:rsidRDefault="00DB671C" w:rsidP="00B8236F">
      <w:pPr>
        <w:spacing w:line="240" w:lineRule="auto"/>
        <w:jc w:val="both"/>
        <w:rPr>
          <w:rFonts w:ascii="Cambria" w:hAnsi="Cambria"/>
          <w:sz w:val="20"/>
          <w:szCs w:val="20"/>
        </w:rPr>
      </w:pPr>
      <w:r w:rsidRPr="0056000E">
        <w:rPr>
          <w:rFonts w:ascii="Cambria" w:hAnsi="Cambria"/>
          <w:sz w:val="20"/>
          <w:szCs w:val="20"/>
        </w:rPr>
        <w:t>4.6 - 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QUINTA: DO PRAZO DE VIGÊNCIA CONTRATUAL</w:t>
      </w:r>
    </w:p>
    <w:p w:rsidR="00DD4601" w:rsidRDefault="00DB671C" w:rsidP="00B8236F">
      <w:pPr>
        <w:spacing w:line="240" w:lineRule="auto"/>
        <w:jc w:val="both"/>
        <w:rPr>
          <w:rFonts w:ascii="Cambria" w:hAnsi="Cambria" w:cs="Calibri"/>
          <w:sz w:val="20"/>
          <w:szCs w:val="20"/>
        </w:rPr>
      </w:pPr>
      <w:r w:rsidRPr="0056000E">
        <w:rPr>
          <w:rFonts w:ascii="Cambria" w:hAnsi="Cambria" w:cs="Calibri"/>
          <w:sz w:val="20"/>
          <w:szCs w:val="20"/>
        </w:rPr>
        <w:t xml:space="preserve">5.1 - O prazo de vigência contratual </w:t>
      </w:r>
      <w:r w:rsidR="00DD4601">
        <w:rPr>
          <w:rFonts w:ascii="Cambria" w:hAnsi="Cambria" w:cs="Calibri"/>
          <w:sz w:val="20"/>
          <w:szCs w:val="20"/>
        </w:rPr>
        <w:t>s</w:t>
      </w:r>
      <w:r w:rsidRPr="0056000E">
        <w:rPr>
          <w:rFonts w:ascii="Cambria" w:hAnsi="Cambria" w:cs="Calibri"/>
          <w:sz w:val="20"/>
          <w:szCs w:val="20"/>
        </w:rPr>
        <w:t xml:space="preserve">erá </w:t>
      </w:r>
      <w:r w:rsidR="00DD4601">
        <w:rPr>
          <w:rFonts w:ascii="Cambria" w:hAnsi="Cambria" w:cs="Calibri"/>
          <w:sz w:val="20"/>
          <w:szCs w:val="20"/>
        </w:rPr>
        <w:t>de 12 (doze) meses a contar do dia subsequente ao da publicação de seu resumo, podendo ser prorrogado na forma da lei.</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 xml:space="preserve">5.2 - A prorrogação poderá ser admitida nos termos do art. 57 da Lei 8.666/1993, mediante prévia justificativa e autorização da autoridade competente, devendo ser precedida, ainda, de manifestação da </w:t>
      </w:r>
      <w:r w:rsidRPr="0056000E">
        <w:rPr>
          <w:rFonts w:ascii="Cambria" w:hAnsi="Cambria"/>
          <w:sz w:val="20"/>
          <w:szCs w:val="20"/>
        </w:rPr>
        <w:t>CEASA-ES</w:t>
      </w:r>
      <w:r w:rsidRPr="0056000E">
        <w:rPr>
          <w:rFonts w:ascii="Cambria" w:hAnsi="Cambria" w:cs="Calibri"/>
          <w:sz w:val="20"/>
          <w:szCs w:val="20"/>
        </w:rPr>
        <w:t>.</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5.3 - Ocorrendo a hipótese prevista no inc. II do art. 57 da Lei 8666/1993, a duração do contrato poderá sofrer prorrogação por sucessivos períodos, limitada a 60 (sessenta) meses, desde que cumpridas às formalidades acima indicadas e demonstrado, nos autos, que a medida importará em obtenção de preços e condições mais vantajosas para a Administração.</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SEXTA: DA DOTAÇÃO ORÇAMENTÁRIA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 xml:space="preserve">6.1 - Os recursos necessários ao pagamento das despesas inerentes a este Contrato correrão na atividade nº </w:t>
      </w:r>
      <w:r w:rsidR="00DD4601">
        <w:rPr>
          <w:rFonts w:ascii="Cambria" w:hAnsi="Cambria" w:cs="Calibri"/>
          <w:sz w:val="20"/>
          <w:szCs w:val="20"/>
        </w:rPr>
        <w:t>....................................</w:t>
      </w:r>
      <w:r w:rsidRPr="0056000E">
        <w:rPr>
          <w:rFonts w:ascii="Cambria" w:hAnsi="Cambria" w:cs="Calibri"/>
          <w:sz w:val="20"/>
          <w:szCs w:val="20"/>
        </w:rPr>
        <w:t xml:space="preserve">, Elemento de Despesa nº </w:t>
      </w:r>
      <w:r w:rsidR="00DD4601">
        <w:rPr>
          <w:rFonts w:ascii="Cambria" w:hAnsi="Cambria" w:cs="Calibri"/>
          <w:sz w:val="20"/>
          <w:szCs w:val="20"/>
        </w:rPr>
        <w:t>........................</w:t>
      </w:r>
      <w:r w:rsidRPr="0056000E">
        <w:rPr>
          <w:rFonts w:ascii="Cambria" w:hAnsi="Cambria" w:cs="Calibri"/>
          <w:sz w:val="20"/>
          <w:szCs w:val="20"/>
        </w:rPr>
        <w:t>do orçamento da CEASA-ES para o exercício de 201</w:t>
      </w:r>
      <w:r w:rsidR="00DD4601">
        <w:rPr>
          <w:rFonts w:ascii="Cambria" w:hAnsi="Cambria" w:cs="Calibri"/>
          <w:sz w:val="20"/>
          <w:szCs w:val="20"/>
        </w:rPr>
        <w:t>9</w:t>
      </w:r>
      <w:r w:rsidRPr="0056000E">
        <w:rPr>
          <w:rFonts w:ascii="Cambria" w:hAnsi="Cambria" w:cs="Calibri"/>
          <w:sz w:val="20"/>
          <w:szCs w:val="20"/>
        </w:rPr>
        <w:t xml:space="preserve">. </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SÉTIMA: DA GARANTIA DE EXECUÇÃO CONTRATUAL</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7.1 - A CONTRATADA prestará garantia de execução contratual no valor de R$ _____ (_________), na modalidade de __________, correspondente a 5% (cinco por cento) do valor total do contrato, no prazo máximo de 30 (trinta) dias úteis do início de sua vigência.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7.2 - Sem prejuízo das demais hipóteses previstas no contrato e na regulamentação vigente, a garantia poderá ser utilizada para o pagamento de:</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 xml:space="preserve">7.2.1 - Prejuízos advindos do não cumprimento do objeto do contrato;  </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lastRenderedPageBreak/>
        <w:t>7.2.2 - Prejuízos causados à Administração ou a terceiros decorrentes de culpa ou dolo durante a execução do contrato;</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7.2.3 - Multas aplicadas pela Administração à CONTRATADA;</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7.2.4 - Obrigações trabalhistas e previdenciárias de qualquer natureza, não adimplidas, quando couber.</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7.3 - A validade da garantia, qualquer que seja a modalidade escolhida, deverá abranger um período de mais 3 (três) meses após o término da vigência contratual.</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7.4 - No caso de alteração do valor do contrato, ou prorrogação de sua vigência, a garantia deverá ser ajustada à nova situação ou renovada, nas mesmas condições e parâmetros da contratação, evitando-se a interrupção da continuidade da cobertura pela garantia.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7.5 - Se o valor da garantia for utilizado total ou parcialmente, a CONTRATADA obriga-se a fazer a respectiva reposição no prazo máximo de 10 (dez) dias úteis, contados da data em que for notificada.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7.6 - 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7.6.1 - O atraso superior a 25 (vinte e cinco) dias autoriza a Administração a promover o bloqueio dos pagamentos devidos à CONTRATADA, até o limite de 5% (cinco por cento) do valor anual do contrato, a título de garantia.</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7.6.2 - A CONTRATADA, a qualquer tempo, poderá substituir o bloqueio efetuado com base nesta cláusula por quaisquer das modalidades de garantia previstas em lei, sem prejuízo da manutenção da multa aplicada.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7.7 - Será considerada extinta e liberada a garantia:</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 xml:space="preserve">7.7.1 - Com a devolução da apólice, carta fiança ou autorização para o levantamento de importâncias depositadas em dinheiro a título de garantia, acompanhada de declaração da CONTRATANTE de que a CONTRATADA cumpriu todas as obrigações contratuais; </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7.7.2 - No prazo de 03 (três) meses após o término da vigência do contrato, caso a Administração não comunique a ocorrência de sinistros, quando o prazo será ampliado, nos termos da comunicação.</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OITAVA: DAS RESPONSABILIDADES DAS PARTES</w:t>
      </w:r>
    </w:p>
    <w:p w:rsidR="00DB671C" w:rsidRPr="00FB0486" w:rsidRDefault="00DB671C" w:rsidP="00FB0486">
      <w:pPr>
        <w:pStyle w:val="PargrafodaLista"/>
        <w:numPr>
          <w:ilvl w:val="1"/>
          <w:numId w:val="46"/>
        </w:numPr>
        <w:spacing w:line="240" w:lineRule="auto"/>
        <w:jc w:val="both"/>
        <w:rPr>
          <w:rFonts w:ascii="Cambria" w:hAnsi="Cambria" w:cs="Calibri"/>
          <w:sz w:val="20"/>
          <w:szCs w:val="20"/>
        </w:rPr>
      </w:pPr>
      <w:r w:rsidRPr="00FB0486">
        <w:rPr>
          <w:rFonts w:ascii="Cambria" w:hAnsi="Cambria" w:cs="Calibri"/>
          <w:sz w:val="20"/>
          <w:szCs w:val="20"/>
        </w:rPr>
        <w:t>- Compete à Contratada:</w:t>
      </w:r>
    </w:p>
    <w:p w:rsidR="00FB0486" w:rsidRPr="0056000E" w:rsidRDefault="00FB0486" w:rsidP="00FB0486">
      <w:pPr>
        <w:pStyle w:val="Corpo"/>
        <w:tabs>
          <w:tab w:val="right" w:pos="9498"/>
          <w:tab w:val="right" w:pos="9639"/>
        </w:tabs>
        <w:spacing w:before="240"/>
        <w:ind w:right="51"/>
        <w:jc w:val="both"/>
        <w:rPr>
          <w:rFonts w:ascii="Cambria" w:hAnsi="Cambria" w:cs="Arial"/>
          <w:sz w:val="20"/>
          <w:szCs w:val="20"/>
        </w:rPr>
      </w:pPr>
      <w:r>
        <w:rPr>
          <w:rFonts w:ascii="Cambria" w:hAnsi="Cambria" w:cs="Arial"/>
          <w:sz w:val="20"/>
          <w:szCs w:val="20"/>
        </w:rPr>
        <w:t xml:space="preserve">a) </w:t>
      </w:r>
      <w:r w:rsidRPr="0056000E">
        <w:rPr>
          <w:rFonts w:ascii="Cambria" w:hAnsi="Cambria" w:cs="Arial"/>
          <w:sz w:val="20"/>
          <w:szCs w:val="20"/>
        </w:rPr>
        <w:t>Executar o serviço ajustado no objeto deste termo de referência;</w:t>
      </w:r>
    </w:p>
    <w:p w:rsidR="00FB0486" w:rsidRPr="0056000E" w:rsidRDefault="00FB0486" w:rsidP="00FB0486">
      <w:pPr>
        <w:tabs>
          <w:tab w:val="right" w:pos="9498"/>
          <w:tab w:val="right" w:pos="9639"/>
        </w:tabs>
        <w:spacing w:before="240" w:after="0" w:line="240" w:lineRule="auto"/>
        <w:ind w:right="51"/>
        <w:jc w:val="both"/>
        <w:rPr>
          <w:rFonts w:ascii="Cambria" w:hAnsi="Cambria" w:cs="Arial"/>
          <w:b/>
          <w:sz w:val="20"/>
          <w:szCs w:val="20"/>
        </w:rPr>
      </w:pPr>
      <w:r>
        <w:rPr>
          <w:rFonts w:ascii="Cambria" w:hAnsi="Cambria" w:cs="Arial"/>
          <w:sz w:val="20"/>
          <w:szCs w:val="20"/>
        </w:rPr>
        <w:t xml:space="preserve">b) </w:t>
      </w:r>
      <w:r w:rsidRPr="0056000E">
        <w:rPr>
          <w:rFonts w:ascii="Cambria" w:hAnsi="Cambria" w:cs="Arial"/>
          <w:sz w:val="20"/>
          <w:szCs w:val="20"/>
        </w:rPr>
        <w:t>Não transferir a outrem, no todo ou em parte, o objeto contratado, sem prévia e expressa anuência do CONTRATANTE;</w:t>
      </w:r>
    </w:p>
    <w:p w:rsidR="00FB0486" w:rsidRPr="0056000E" w:rsidRDefault="00FB0486" w:rsidP="00FB0486">
      <w:pPr>
        <w:tabs>
          <w:tab w:val="right" w:pos="9498"/>
          <w:tab w:val="right" w:pos="9639"/>
        </w:tabs>
        <w:spacing w:before="240" w:after="0" w:line="240" w:lineRule="auto"/>
        <w:ind w:right="51"/>
        <w:jc w:val="both"/>
        <w:rPr>
          <w:rFonts w:ascii="Cambria" w:hAnsi="Cambria" w:cs="Arial"/>
          <w:sz w:val="20"/>
          <w:szCs w:val="20"/>
        </w:rPr>
      </w:pPr>
      <w:r>
        <w:rPr>
          <w:rFonts w:ascii="Cambria" w:hAnsi="Cambria" w:cs="Arial"/>
          <w:sz w:val="20"/>
          <w:szCs w:val="20"/>
        </w:rPr>
        <w:t xml:space="preserve">c) </w:t>
      </w:r>
      <w:r w:rsidRPr="0056000E">
        <w:rPr>
          <w:rFonts w:ascii="Cambria" w:hAnsi="Cambria" w:cs="Arial"/>
          <w:sz w:val="20"/>
          <w:szCs w:val="20"/>
        </w:rPr>
        <w:t xml:space="preserve">Manter, durante toda a execução do Contrato, em compatibilidade com as obrigações por ela assumidas, todas as condições exigidas no presente Contrato, bem como as de habilitação e qualificação exigidas no </w:t>
      </w:r>
      <w:r>
        <w:rPr>
          <w:rFonts w:ascii="Cambria" w:hAnsi="Cambria" w:cs="Arial"/>
          <w:sz w:val="20"/>
          <w:szCs w:val="20"/>
        </w:rPr>
        <w:t>Pregão</w:t>
      </w:r>
      <w:r w:rsidRPr="0056000E">
        <w:rPr>
          <w:rFonts w:ascii="Cambria" w:hAnsi="Cambria" w:cs="Arial"/>
          <w:sz w:val="20"/>
          <w:szCs w:val="20"/>
        </w:rPr>
        <w:t>;</w:t>
      </w:r>
    </w:p>
    <w:p w:rsidR="00FB0486" w:rsidRPr="0056000E" w:rsidRDefault="00FB0486" w:rsidP="00FB0486">
      <w:pPr>
        <w:pStyle w:val="Corpodetexto"/>
        <w:tabs>
          <w:tab w:val="right" w:pos="9498"/>
          <w:tab w:val="right" w:pos="9639"/>
        </w:tabs>
        <w:spacing w:before="240" w:after="0" w:line="240" w:lineRule="auto"/>
        <w:ind w:right="51"/>
        <w:jc w:val="both"/>
        <w:rPr>
          <w:rFonts w:ascii="Cambria" w:hAnsi="Cambria" w:cs="Arial"/>
          <w:sz w:val="20"/>
          <w:szCs w:val="20"/>
        </w:rPr>
      </w:pPr>
      <w:r>
        <w:rPr>
          <w:rFonts w:ascii="Cambria" w:hAnsi="Cambria" w:cs="Arial"/>
          <w:sz w:val="20"/>
          <w:szCs w:val="20"/>
        </w:rPr>
        <w:t>d) Manter os prazos ajustados no Pregão</w:t>
      </w:r>
      <w:r w:rsidRPr="0056000E">
        <w:rPr>
          <w:rFonts w:ascii="Cambria" w:hAnsi="Cambria" w:cs="Arial"/>
          <w:sz w:val="20"/>
          <w:szCs w:val="20"/>
        </w:rPr>
        <w:t xml:space="preserve"> e proposta comercial;</w:t>
      </w:r>
    </w:p>
    <w:p w:rsidR="00FB0486" w:rsidRPr="0056000E" w:rsidRDefault="00FB0486" w:rsidP="00FB0486">
      <w:pPr>
        <w:pStyle w:val="Corpodetexto"/>
        <w:tabs>
          <w:tab w:val="right" w:pos="9498"/>
          <w:tab w:val="right" w:pos="9639"/>
        </w:tabs>
        <w:spacing w:before="240" w:after="0" w:line="240" w:lineRule="auto"/>
        <w:ind w:right="51"/>
        <w:jc w:val="both"/>
        <w:rPr>
          <w:rFonts w:ascii="Cambria" w:hAnsi="Cambria" w:cs="Arial"/>
          <w:sz w:val="20"/>
          <w:szCs w:val="20"/>
        </w:rPr>
      </w:pPr>
      <w:r>
        <w:rPr>
          <w:rFonts w:ascii="Cambria" w:hAnsi="Cambria" w:cs="Arial"/>
          <w:sz w:val="20"/>
          <w:szCs w:val="20"/>
        </w:rPr>
        <w:t xml:space="preserve">e) </w:t>
      </w:r>
      <w:r w:rsidRPr="0056000E">
        <w:rPr>
          <w:rFonts w:ascii="Cambria" w:hAnsi="Cambria" w:cs="Arial"/>
          <w:sz w:val="20"/>
          <w:szCs w:val="20"/>
        </w:rPr>
        <w:t>Solicitar, por escrito, o envio de informações e elementos à execução do objeto contratual;</w:t>
      </w:r>
    </w:p>
    <w:p w:rsidR="00FB0486" w:rsidRPr="0056000E" w:rsidRDefault="00FB0486" w:rsidP="00FB0486">
      <w:pPr>
        <w:pStyle w:val="Corpodetexto"/>
        <w:tabs>
          <w:tab w:val="right" w:pos="9498"/>
          <w:tab w:val="right" w:pos="9639"/>
        </w:tabs>
        <w:spacing w:before="240" w:after="0" w:line="240" w:lineRule="auto"/>
        <w:ind w:right="51"/>
        <w:jc w:val="both"/>
        <w:rPr>
          <w:rFonts w:ascii="Cambria" w:hAnsi="Cambria" w:cs="Arial"/>
          <w:sz w:val="20"/>
          <w:szCs w:val="20"/>
        </w:rPr>
      </w:pPr>
      <w:r>
        <w:rPr>
          <w:rFonts w:ascii="Cambria" w:hAnsi="Cambria" w:cs="Arial"/>
          <w:sz w:val="20"/>
          <w:szCs w:val="20"/>
        </w:rPr>
        <w:t xml:space="preserve">f) </w:t>
      </w:r>
      <w:r w:rsidRPr="0056000E">
        <w:rPr>
          <w:rFonts w:ascii="Cambria" w:hAnsi="Cambria" w:cs="Arial"/>
          <w:sz w:val="20"/>
          <w:szCs w:val="20"/>
        </w:rPr>
        <w:t>Apresentar sempre que solicitado pela CEASA, explicações pormenorizadas dos assuntos apontados em seus pareceres e relatórios, objeto deste Convite;</w:t>
      </w:r>
    </w:p>
    <w:p w:rsidR="00FB0486" w:rsidRPr="0056000E" w:rsidRDefault="00FB0486" w:rsidP="00FB0486">
      <w:pPr>
        <w:pStyle w:val="Corpo"/>
        <w:tabs>
          <w:tab w:val="right" w:pos="9498"/>
          <w:tab w:val="right" w:pos="9639"/>
        </w:tabs>
        <w:spacing w:before="240"/>
        <w:ind w:right="-1"/>
        <w:jc w:val="both"/>
        <w:rPr>
          <w:rFonts w:ascii="Cambria" w:hAnsi="Cambria" w:cs="Arial"/>
          <w:sz w:val="20"/>
          <w:szCs w:val="20"/>
        </w:rPr>
      </w:pPr>
      <w:r>
        <w:rPr>
          <w:rFonts w:ascii="Cambria" w:hAnsi="Cambria" w:cs="Arial"/>
          <w:sz w:val="20"/>
          <w:szCs w:val="20"/>
        </w:rPr>
        <w:t xml:space="preserve">g) </w:t>
      </w:r>
      <w:r w:rsidRPr="0056000E">
        <w:rPr>
          <w:rFonts w:ascii="Cambria" w:hAnsi="Cambria" w:cs="Arial"/>
          <w:sz w:val="20"/>
          <w:szCs w:val="20"/>
        </w:rPr>
        <w:t>Assumir total responsabilidade pela execução total dos serviços, se responsabilizando por danos causados ao CONTRATANTE, isentando a CONTRATANTE de qualquer ônus que possa ocorrer resultante de falhas na execução dos serviços;</w:t>
      </w:r>
    </w:p>
    <w:p w:rsidR="00FB0486" w:rsidRPr="0056000E" w:rsidRDefault="00FB0486" w:rsidP="00FB0486">
      <w:pPr>
        <w:pStyle w:val="Corpo"/>
        <w:tabs>
          <w:tab w:val="right" w:pos="9498"/>
          <w:tab w:val="right" w:pos="9639"/>
        </w:tabs>
        <w:spacing w:before="240"/>
        <w:ind w:right="-1"/>
        <w:jc w:val="both"/>
        <w:rPr>
          <w:rFonts w:ascii="Cambria" w:hAnsi="Cambria" w:cs="Arial"/>
          <w:sz w:val="20"/>
          <w:szCs w:val="20"/>
        </w:rPr>
      </w:pPr>
      <w:r>
        <w:rPr>
          <w:rFonts w:ascii="Cambria" w:hAnsi="Cambria" w:cs="Arial"/>
          <w:sz w:val="20"/>
          <w:szCs w:val="20"/>
        </w:rPr>
        <w:lastRenderedPageBreak/>
        <w:t xml:space="preserve">h) </w:t>
      </w:r>
      <w:r w:rsidRPr="0056000E">
        <w:rPr>
          <w:rFonts w:ascii="Cambria" w:hAnsi="Cambria" w:cs="Arial"/>
          <w:sz w:val="20"/>
          <w:szCs w:val="20"/>
        </w:rPr>
        <w:t>A eventual aceitação dos serviços por parte do CONTRATANTE não eximirá a CONTRATADA da responsabilidade de quaisquer erros, imperfeições ou vícios que eventualmente venham a se verificar posteriormente, circunstâncias em que as despesas de correção ou modificação correrão por conta exclusivas da CONTRATADA;</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bCs/>
          <w:sz w:val="20"/>
          <w:szCs w:val="20"/>
        </w:rPr>
      </w:pPr>
      <w:r>
        <w:rPr>
          <w:rFonts w:ascii="Cambria" w:hAnsi="Cambria" w:cs="Arial"/>
          <w:sz w:val="20"/>
          <w:szCs w:val="20"/>
        </w:rPr>
        <w:t xml:space="preserve">i) </w:t>
      </w:r>
      <w:r w:rsidRPr="0056000E">
        <w:rPr>
          <w:rFonts w:ascii="Cambria" w:hAnsi="Cambria" w:cs="Arial"/>
          <w:sz w:val="20"/>
          <w:szCs w:val="20"/>
        </w:rPr>
        <w:t xml:space="preserve">A Contratada obrigar-se-á a desenvolver os serviços objeto deste </w:t>
      </w:r>
      <w:r>
        <w:rPr>
          <w:rFonts w:ascii="Cambria" w:hAnsi="Cambria" w:cs="Arial"/>
          <w:sz w:val="20"/>
          <w:szCs w:val="20"/>
        </w:rPr>
        <w:t>Pregão</w:t>
      </w:r>
      <w:r w:rsidRPr="0056000E">
        <w:rPr>
          <w:rFonts w:ascii="Cambria" w:hAnsi="Cambria" w:cs="Arial"/>
          <w:sz w:val="20"/>
          <w:szCs w:val="20"/>
        </w:rPr>
        <w:t xml:space="preserve"> sempre em regime de entendimento com a Fiscalização, dispondo esta de amplos poderes para atuar no sentido do fiel cumprimento do Contrato.</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bCs/>
          <w:sz w:val="20"/>
          <w:szCs w:val="20"/>
        </w:rPr>
        <w:t xml:space="preserve">j) </w:t>
      </w:r>
      <w:r w:rsidRPr="0056000E">
        <w:rPr>
          <w:rFonts w:ascii="Cambria" w:hAnsi="Cambria" w:cs="Arial"/>
          <w:bCs/>
          <w:sz w:val="20"/>
          <w:szCs w:val="20"/>
        </w:rPr>
        <w:t>Manter, na execução dos trabalhos, a equipe indicada em sua proposta, informando, previamente, a CEASA, por escrito, qualquer alteração na sua composição, a qual deverá ser procedida através da alocação de profissionais de igual ou superior experiência.</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sz w:val="20"/>
          <w:szCs w:val="20"/>
        </w:rPr>
        <w:t xml:space="preserve">k) </w:t>
      </w:r>
      <w:r w:rsidRPr="0056000E">
        <w:rPr>
          <w:rFonts w:ascii="Cambria" w:hAnsi="Cambria" w:cs="Arial"/>
          <w:sz w:val="20"/>
          <w:szCs w:val="20"/>
        </w:rPr>
        <w:t>Seguir os padrões de auditoria recomendados, incluindo, portanto, as provas nos registros contábeis e outros procedimentos de auditoria que forem julgados necessários nas circunstâncias que forem julgados pertinentes, atendidas as normas de sigilo profissional;</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sz w:val="20"/>
          <w:szCs w:val="20"/>
        </w:rPr>
        <w:t xml:space="preserve">l) </w:t>
      </w:r>
      <w:r w:rsidRPr="0056000E">
        <w:rPr>
          <w:rFonts w:ascii="Cambria" w:hAnsi="Cambria" w:cs="Arial"/>
          <w:sz w:val="20"/>
          <w:szCs w:val="20"/>
        </w:rPr>
        <w:t>Despender, durante o prazo contratual, o número de horas técnicas necessário à realização dos serviços de auditoria e à total execução do objeto deste edital, conforme indicado na Proposta Comercial;</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sz w:val="20"/>
          <w:szCs w:val="20"/>
        </w:rPr>
        <w:t xml:space="preserve">m) </w:t>
      </w:r>
      <w:r w:rsidRPr="0056000E">
        <w:rPr>
          <w:rFonts w:ascii="Cambria" w:hAnsi="Cambria" w:cs="Arial"/>
          <w:sz w:val="20"/>
          <w:szCs w:val="20"/>
        </w:rPr>
        <w:t>Assegurar a precisão e confiabilidade das informações por ela recebidas, processadas e transmitidas, responsabilizando-se pelas consequências decorrentes de eventuais erros de informações;</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sz w:val="20"/>
          <w:szCs w:val="20"/>
        </w:rPr>
        <w:t xml:space="preserve">n) </w:t>
      </w:r>
      <w:r w:rsidRPr="0056000E">
        <w:rPr>
          <w:rFonts w:ascii="Cambria" w:hAnsi="Cambria" w:cs="Arial"/>
          <w:sz w:val="20"/>
          <w:szCs w:val="20"/>
        </w:rPr>
        <w:t xml:space="preserve">Assumir as despesas com a locomoção de seus técnicos, estando vedada a cobrança de taxa de visita; </w:t>
      </w:r>
    </w:p>
    <w:p w:rsidR="00FB0486" w:rsidRPr="0056000E" w:rsidRDefault="00FB0486" w:rsidP="00FB0486">
      <w:pPr>
        <w:pStyle w:val="Corpodetexto2"/>
        <w:keepLines/>
        <w:tabs>
          <w:tab w:val="num" w:pos="2880"/>
        </w:tabs>
        <w:autoSpaceDE w:val="0"/>
        <w:autoSpaceDN w:val="0"/>
        <w:adjustRightInd w:val="0"/>
        <w:spacing w:before="240" w:after="100" w:line="240" w:lineRule="auto"/>
        <w:ind w:right="72"/>
        <w:jc w:val="both"/>
        <w:rPr>
          <w:rFonts w:ascii="Cambria" w:hAnsi="Cambria" w:cs="Arial"/>
          <w:sz w:val="20"/>
          <w:szCs w:val="20"/>
        </w:rPr>
      </w:pPr>
      <w:r>
        <w:rPr>
          <w:rFonts w:ascii="Cambria" w:hAnsi="Cambria" w:cs="Arial"/>
          <w:sz w:val="20"/>
          <w:szCs w:val="20"/>
        </w:rPr>
        <w:t xml:space="preserve">o) </w:t>
      </w:r>
      <w:r w:rsidRPr="0056000E">
        <w:rPr>
          <w:rFonts w:ascii="Cambria" w:hAnsi="Cambria" w:cs="Arial"/>
          <w:sz w:val="20"/>
          <w:szCs w:val="20"/>
        </w:rPr>
        <w:t>Substituir todo técnico Auditor cujos procedimentos profissionais, mediante exposição de motivos formalizada, sejam considerados inconvenientes pela CONTRATANTE;</w:t>
      </w:r>
    </w:p>
    <w:p w:rsidR="00FB0486" w:rsidRPr="0056000E" w:rsidRDefault="00FB0486" w:rsidP="00FB0486">
      <w:pPr>
        <w:autoSpaceDE w:val="0"/>
        <w:autoSpaceDN w:val="0"/>
        <w:adjustRightInd w:val="0"/>
        <w:spacing w:before="240" w:after="0" w:line="240" w:lineRule="auto"/>
        <w:ind w:right="72"/>
        <w:jc w:val="both"/>
        <w:rPr>
          <w:rFonts w:ascii="Cambria" w:hAnsi="Cambria" w:cs="Arial"/>
          <w:sz w:val="20"/>
          <w:szCs w:val="20"/>
        </w:rPr>
      </w:pPr>
      <w:r>
        <w:rPr>
          <w:rFonts w:ascii="Cambria" w:hAnsi="Cambria" w:cs="Arial"/>
          <w:sz w:val="20"/>
          <w:szCs w:val="20"/>
        </w:rPr>
        <w:t xml:space="preserve">p) </w:t>
      </w:r>
      <w:r w:rsidRPr="0056000E">
        <w:rPr>
          <w:rFonts w:ascii="Cambria" w:hAnsi="Cambria" w:cs="Arial"/>
          <w:sz w:val="20"/>
          <w:szCs w:val="20"/>
        </w:rPr>
        <w:t>Assumir a inteira responsabilidade pelas obrigações sociais, trabalhistas e fiscais que advenham da execução deste contrato;</w:t>
      </w:r>
    </w:p>
    <w:p w:rsidR="00FB0486" w:rsidRPr="0056000E" w:rsidRDefault="00FB0486" w:rsidP="00FB0486">
      <w:pPr>
        <w:autoSpaceDE w:val="0"/>
        <w:autoSpaceDN w:val="0"/>
        <w:adjustRightInd w:val="0"/>
        <w:spacing w:before="240" w:after="0" w:line="240" w:lineRule="auto"/>
        <w:ind w:right="72"/>
        <w:jc w:val="both"/>
        <w:rPr>
          <w:rFonts w:ascii="Cambria" w:hAnsi="Cambria" w:cs="Arial"/>
          <w:sz w:val="20"/>
          <w:szCs w:val="20"/>
        </w:rPr>
      </w:pPr>
      <w:r>
        <w:rPr>
          <w:rFonts w:ascii="Cambria" w:hAnsi="Cambria" w:cs="Arial"/>
          <w:sz w:val="20"/>
          <w:szCs w:val="20"/>
        </w:rPr>
        <w:t xml:space="preserve">q) </w:t>
      </w:r>
      <w:r w:rsidRPr="0056000E">
        <w:rPr>
          <w:rFonts w:ascii="Cambria" w:hAnsi="Cambria" w:cs="Arial"/>
          <w:sz w:val="20"/>
          <w:szCs w:val="20"/>
        </w:rPr>
        <w:t>Em decorrência dos dispositivos contratuais, a indenizar a CONTRATANTE por quaisquer importâncias que este seja compelida a desembolsar em favor dos referidos empregados da CONTRATADA, seja a que título for mesmo se tratando de condenação em reclamatória trabalhista promovida em função do presente ajuste;</w:t>
      </w:r>
    </w:p>
    <w:p w:rsidR="00FB0486" w:rsidRPr="0056000E" w:rsidRDefault="00FB0486" w:rsidP="00FB0486">
      <w:pPr>
        <w:autoSpaceDE w:val="0"/>
        <w:autoSpaceDN w:val="0"/>
        <w:adjustRightInd w:val="0"/>
        <w:spacing w:before="240" w:after="0" w:line="240" w:lineRule="auto"/>
        <w:ind w:right="72"/>
        <w:jc w:val="both"/>
        <w:rPr>
          <w:rFonts w:ascii="Cambria" w:hAnsi="Cambria" w:cs="Arial"/>
          <w:sz w:val="20"/>
          <w:szCs w:val="20"/>
        </w:rPr>
      </w:pPr>
      <w:r>
        <w:rPr>
          <w:rFonts w:ascii="Cambria" w:hAnsi="Cambria" w:cs="Arial"/>
          <w:sz w:val="20"/>
          <w:szCs w:val="20"/>
        </w:rPr>
        <w:t xml:space="preserve">r) </w:t>
      </w:r>
      <w:r w:rsidRPr="0056000E">
        <w:rPr>
          <w:rFonts w:ascii="Cambria" w:hAnsi="Cambria" w:cs="Arial"/>
          <w:sz w:val="20"/>
          <w:szCs w:val="20"/>
        </w:rPr>
        <w:t>Assumir inteira responsabilidade pela honestidade de seus Auditores e a indenizar quaisquer prejuízos que eventualmente venham a ser causados pelos mesmos à CONTRATANTE e a terceiros, decorrente de sua culpa ou dolo na execução do contrato, não excluindo ou reduzindo essa responsabilidade a fiscalização ou o acompanhamento do feito aos seus pela CONTRATANTE;</w:t>
      </w:r>
    </w:p>
    <w:p w:rsidR="00FB0486" w:rsidRPr="0056000E" w:rsidRDefault="00FB0486" w:rsidP="00FB0486">
      <w:pPr>
        <w:autoSpaceDE w:val="0"/>
        <w:autoSpaceDN w:val="0"/>
        <w:adjustRightInd w:val="0"/>
        <w:spacing w:before="240" w:after="0" w:line="240" w:lineRule="auto"/>
        <w:ind w:right="72"/>
        <w:jc w:val="both"/>
        <w:rPr>
          <w:rFonts w:ascii="Cambria" w:hAnsi="Cambria" w:cs="Arial"/>
          <w:sz w:val="20"/>
          <w:szCs w:val="20"/>
        </w:rPr>
      </w:pPr>
      <w:r>
        <w:rPr>
          <w:rFonts w:ascii="Cambria" w:hAnsi="Cambria" w:cs="Arial"/>
          <w:sz w:val="20"/>
          <w:szCs w:val="20"/>
        </w:rPr>
        <w:t xml:space="preserve">s) </w:t>
      </w:r>
      <w:r w:rsidRPr="0056000E">
        <w:rPr>
          <w:rFonts w:ascii="Cambria" w:hAnsi="Cambria" w:cs="Arial"/>
          <w:sz w:val="20"/>
          <w:szCs w:val="20"/>
        </w:rPr>
        <w:t>Manter-se atualizada em relação às normas contábeis e atender a todos os preceitos legais;</w:t>
      </w:r>
    </w:p>
    <w:p w:rsidR="00FB0486" w:rsidRPr="0056000E" w:rsidRDefault="00FB0486" w:rsidP="00FB0486">
      <w:pPr>
        <w:autoSpaceDE w:val="0"/>
        <w:autoSpaceDN w:val="0"/>
        <w:adjustRightInd w:val="0"/>
        <w:spacing w:before="240" w:after="0" w:line="240" w:lineRule="auto"/>
        <w:ind w:right="72"/>
        <w:jc w:val="both"/>
        <w:rPr>
          <w:rFonts w:ascii="Cambria" w:hAnsi="Cambria" w:cs="Arial"/>
          <w:sz w:val="20"/>
          <w:szCs w:val="20"/>
        </w:rPr>
      </w:pPr>
      <w:r>
        <w:rPr>
          <w:rFonts w:ascii="Cambria" w:hAnsi="Cambria" w:cs="Arial"/>
          <w:sz w:val="20"/>
          <w:szCs w:val="20"/>
        </w:rPr>
        <w:t xml:space="preserve">t) </w:t>
      </w:r>
      <w:r w:rsidRPr="0056000E">
        <w:rPr>
          <w:rFonts w:ascii="Cambria" w:hAnsi="Cambria" w:cs="Arial"/>
          <w:sz w:val="20"/>
          <w:szCs w:val="20"/>
        </w:rPr>
        <w:t>Entregar o material na sede da CONTRATANTE em material impresso e digital em formato a ser indicado pela CONTRATANTE.</w:t>
      </w:r>
    </w:p>
    <w:p w:rsidR="00FB0486" w:rsidRDefault="00FB0486" w:rsidP="00FB0486">
      <w:pPr>
        <w:rPr>
          <w:rFonts w:ascii="Cambria" w:hAnsi="Cambria" w:cs="Calibri"/>
          <w:sz w:val="20"/>
          <w:szCs w:val="20"/>
        </w:rPr>
      </w:pPr>
    </w:p>
    <w:p w:rsidR="00DB671C" w:rsidRPr="0056000E" w:rsidRDefault="00DB671C" w:rsidP="00FB0486">
      <w:pPr>
        <w:rPr>
          <w:rFonts w:ascii="Cambria" w:hAnsi="Cambria" w:cs="Calibri"/>
          <w:sz w:val="20"/>
          <w:szCs w:val="20"/>
        </w:rPr>
      </w:pPr>
      <w:r w:rsidRPr="0056000E">
        <w:rPr>
          <w:rFonts w:ascii="Cambria" w:hAnsi="Cambria" w:cs="Calibri"/>
          <w:sz w:val="20"/>
          <w:szCs w:val="20"/>
        </w:rPr>
        <w:t>8.2 - Compete à Contratante:</w:t>
      </w:r>
    </w:p>
    <w:p w:rsidR="00DB671C" w:rsidRPr="0056000E" w:rsidRDefault="00FB0486" w:rsidP="00FB0486">
      <w:pPr>
        <w:spacing w:line="240" w:lineRule="auto"/>
        <w:rPr>
          <w:rFonts w:ascii="Cambria" w:hAnsi="Cambria" w:cs="Calibri"/>
          <w:sz w:val="20"/>
          <w:szCs w:val="20"/>
        </w:rPr>
      </w:pPr>
      <w:r>
        <w:rPr>
          <w:rFonts w:ascii="Cambria" w:hAnsi="Cambria" w:cs="Calibri"/>
          <w:sz w:val="20"/>
          <w:szCs w:val="20"/>
        </w:rPr>
        <w:t xml:space="preserve"> a) </w:t>
      </w:r>
      <w:r w:rsidR="00DB671C" w:rsidRPr="0056000E">
        <w:rPr>
          <w:rFonts w:ascii="Cambria" w:hAnsi="Cambria" w:cs="Calibri"/>
          <w:sz w:val="20"/>
          <w:szCs w:val="20"/>
        </w:rPr>
        <w:t>efetuar o pagamento do preço previsto nos termos deste contrato;</w:t>
      </w:r>
    </w:p>
    <w:p w:rsidR="00DB671C" w:rsidRPr="0056000E" w:rsidRDefault="00FB0486" w:rsidP="00FB0486">
      <w:pPr>
        <w:pStyle w:val="Nabc"/>
        <w:ind w:left="0"/>
        <w:rPr>
          <w:rFonts w:ascii="Cambria" w:hAnsi="Cambria" w:cs="Calibri"/>
          <w:sz w:val="20"/>
          <w:szCs w:val="20"/>
          <w:lang w:val="pt-BR"/>
        </w:rPr>
      </w:pPr>
      <w:r>
        <w:rPr>
          <w:rFonts w:ascii="Cambria" w:hAnsi="Cambria" w:cs="Calibri"/>
          <w:sz w:val="20"/>
          <w:szCs w:val="20"/>
          <w:lang w:val="pt-BR"/>
        </w:rPr>
        <w:t xml:space="preserve">  b) </w:t>
      </w:r>
      <w:r w:rsidR="00DB671C" w:rsidRPr="0056000E">
        <w:rPr>
          <w:rFonts w:ascii="Cambria" w:hAnsi="Cambria" w:cs="Calibri"/>
          <w:sz w:val="20"/>
          <w:szCs w:val="20"/>
          <w:lang w:val="pt-BR"/>
        </w:rPr>
        <w:t>definir os locais em que serão executadas as tarefas ajustadas;</w:t>
      </w:r>
    </w:p>
    <w:p w:rsidR="00DB671C" w:rsidRPr="0056000E" w:rsidRDefault="00FB0486" w:rsidP="00FB0486">
      <w:pPr>
        <w:pStyle w:val="Nabc"/>
        <w:ind w:left="0"/>
        <w:rPr>
          <w:rFonts w:ascii="Cambria" w:hAnsi="Cambria" w:cs="Calibri"/>
          <w:sz w:val="20"/>
          <w:szCs w:val="20"/>
          <w:lang w:val="pt-BR"/>
        </w:rPr>
      </w:pPr>
      <w:r>
        <w:rPr>
          <w:rFonts w:ascii="Cambria" w:hAnsi="Cambria" w:cs="Calibri"/>
          <w:sz w:val="20"/>
          <w:szCs w:val="20"/>
          <w:lang w:val="pt-BR"/>
        </w:rPr>
        <w:t xml:space="preserve">  c) </w:t>
      </w:r>
      <w:r w:rsidR="00DB671C" w:rsidRPr="0056000E">
        <w:rPr>
          <w:rFonts w:ascii="Cambria" w:hAnsi="Cambria" w:cs="Calibri"/>
          <w:sz w:val="20"/>
          <w:szCs w:val="20"/>
          <w:lang w:val="pt-BR"/>
        </w:rPr>
        <w:t>Designar servidor(es) responsável(is) pelo acompanhamento e fiscalização da execução dos serviços.</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NONA: DOS ADITAMENTOS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9.1 - O presente contrato poderá ser aditado, estritamente, nos termos previstos na Lei 8.666/1993, após manifestação formal da CEASA-ES.</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lastRenderedPageBreak/>
        <w:t>CLÁUSULA DÉCIMA: DAS SANÇÕES ADMINISTRATIVAS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10.1 – O atraso injustificado na execução do contrato sujeitará o licitante contratado à aplicação de multa de mora, nas seguintes condições:</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10.1.1 - Fixa-se a multa de mora em 0,3 % (três décimos por cento) por dia de atraso, a incidir sobre o valor total reajustado do contrato, ou sobre o saldo reajustado não atendido, caso o contrato encontre-se parcialmente executado;</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10.1.2 - Os dias de atraso serão contabilizados em conformidade com o cronograma de execução do contrato;</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10.1.3 - A aplicação da multa de mora não impede que a Administração rescinda unilateralmente o contrato e aplique as outras sanções previstas no item 10.2 deste edital e na Lei 8.666/1993.</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10.2 - A inexecução total ou parcial do contrato ensejará a aplicação das seguintes sanções ao licitante contratado:</w:t>
      </w:r>
    </w:p>
    <w:p w:rsidR="00DB671C" w:rsidRPr="0056000E" w:rsidRDefault="00DB671C" w:rsidP="00FE3690">
      <w:pPr>
        <w:numPr>
          <w:ilvl w:val="6"/>
          <w:numId w:val="20"/>
        </w:numPr>
        <w:spacing w:line="240" w:lineRule="auto"/>
        <w:ind w:left="284"/>
        <w:rPr>
          <w:rFonts w:ascii="Cambria" w:hAnsi="Cambria" w:cs="Calibri"/>
          <w:sz w:val="20"/>
          <w:szCs w:val="20"/>
        </w:rPr>
      </w:pPr>
      <w:r w:rsidRPr="0056000E">
        <w:rPr>
          <w:rFonts w:ascii="Cambria" w:hAnsi="Cambria" w:cs="Calibri"/>
          <w:sz w:val="20"/>
          <w:szCs w:val="20"/>
        </w:rPr>
        <w:t>advertência;</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multa compensatória por perdas e danos, no montante de até 10% (dez por cento) sobre o saldo contratual reajustado não executado pelo particular;</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suspensão temporária de participação em licitação e impedimento de contratar com a Administração Pública Estadual, Direta ou Indireta, por prazo não superior a 02 (dois) anos;</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10.2.1 - As sanções previstas nas alíneas “a”, “c”; “d” e “e” deste item, não são cumulativas entre si, mas poderão ser aplicadas juntamente com a multa compensatória por perdas e danos (alínea “b”).</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10.2.2 - Quando imposta uma das sanções previstas nas alíneas “c”, “d” e “e”, a autoridade competente submeterá sua decisão ao Secretário de Estado de Gestão e Recursos Humanos - SEGER, a fim de que, se confirmada, tenha efeito perante a Administração Pública Estadual.</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10.2.3 -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10.2.4 -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10.3 - As sanções administrativas somente serão aplicadas mediante regular processo administrativo, assegurada a ampla defesa e o contraditório, observando-se as seguintes regras:</w:t>
      </w:r>
    </w:p>
    <w:p w:rsidR="00DB671C" w:rsidRPr="0056000E" w:rsidRDefault="00DB671C" w:rsidP="00FE3690">
      <w:pPr>
        <w:numPr>
          <w:ilvl w:val="6"/>
          <w:numId w:val="21"/>
        </w:numPr>
        <w:spacing w:line="240" w:lineRule="auto"/>
        <w:ind w:left="284"/>
        <w:rPr>
          <w:rFonts w:ascii="Cambria" w:hAnsi="Cambria" w:cs="Calibri"/>
          <w:sz w:val="20"/>
          <w:szCs w:val="20"/>
        </w:rPr>
      </w:pPr>
      <w:r w:rsidRPr="0056000E">
        <w:rPr>
          <w:rFonts w:ascii="Cambria" w:hAnsi="Cambria" w:cs="Calibri"/>
          <w:sz w:val="20"/>
          <w:szCs w:val="20"/>
        </w:rPr>
        <w:t>Antes da aplicação de qualquer sanção administrativa, o órgão promotor do certame deverá notificar o licitante contratado, facultando-lhe a apresentação de defesa prévia;</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lastRenderedPageBreak/>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DB671C" w:rsidRPr="0056000E" w:rsidRDefault="00DB671C" w:rsidP="00FE3690">
      <w:pPr>
        <w:pStyle w:val="Nabc"/>
        <w:numPr>
          <w:ilvl w:val="6"/>
          <w:numId w:val="14"/>
        </w:numPr>
        <w:ind w:left="284"/>
        <w:rPr>
          <w:rFonts w:ascii="Cambria" w:hAnsi="Cambria" w:cs="Calibri"/>
          <w:sz w:val="20"/>
          <w:szCs w:val="20"/>
          <w:lang w:val="pt-BR"/>
        </w:rPr>
      </w:pPr>
      <w:r w:rsidRPr="0056000E">
        <w:rPr>
          <w:rFonts w:ascii="Cambria" w:hAnsi="Cambria" w:cs="Calibri"/>
          <w:sz w:val="20"/>
          <w:szCs w:val="20"/>
          <w:lang w:val="pt-BR"/>
        </w:rPr>
        <w:t>O recurso administrativo a que se refere a alínea anterior será submetido à análise da CEASA-ES.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10.4 - Os montantes relativos às multas moratória e compensatória aplicadas pela Administração poderão ser cobrados judicialmente ou descontados dos valores devidos ao licitante contratado, relativos às parcelas efetivamente executadas do contrato;</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10.5 - Nas hipóteses em que os fatos ensejadores da aplicação das multas acarretarem também a rescisão do contrato, os valores referentes às penalidades poderão ainda ser descontados da garantia prestada pela contratada;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10.6 - Em qualquer caso, se após o desconto dos valores relativos às multas restar valor residual em desfavor do licitante contratado, é obrigatória a cobrança judicial da diferença.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DÉCIMA PRIMEIRA: DA RESCISÃO</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11.1 - A rescisão do Contrato poderá ocorrer nas hipóteses e condições previstas nos arts. 78 e 79 da Lei 8.666/1993, com aplicação do art. 80 da mesma Lei, se for o caso.</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DÉCIMA SEGUNDA: DOS RECURSOS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12.1 - Os recursos, representação e pedido de reconsideração, somente serão acolhidos nos termos do art. 109 da Lei 8.666/1993.</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DÉCIMA TERCEIRA: DO ACOMPANHAMENTO E FISCALIZAÇÃO</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13.1 - O Diretor-presidente da CEASA-ES designará formalmente o servidor responsável pelo acompanhamento e fiscalização da execução do contrato, competindo-lhe atestar a realização do serviço contratado, observando as disposições deste Contrato, sem o que não será permitido qualquer pagamento.</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13.2 – O recebimento do serviço ocorrerá da seguinte forma:</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(a) provisoriamente, pelo responsável por seu acompanhamento e fiscalização, mediante termo circunstanciado, assinado pelas partes em até 02 (dois) dias da comunicação escrita do contratado;</w:t>
      </w:r>
    </w:p>
    <w:p w:rsidR="00DB671C" w:rsidRPr="0056000E" w:rsidRDefault="00DB671C" w:rsidP="00B8236F">
      <w:pPr>
        <w:spacing w:line="240" w:lineRule="auto"/>
        <w:ind w:left="284"/>
        <w:jc w:val="both"/>
        <w:rPr>
          <w:rFonts w:ascii="Cambria" w:hAnsi="Cambria" w:cs="Calibri"/>
          <w:sz w:val="20"/>
          <w:szCs w:val="20"/>
        </w:rPr>
      </w:pPr>
      <w:r w:rsidRPr="0056000E">
        <w:rPr>
          <w:rFonts w:ascii="Cambria" w:hAnsi="Cambria" w:cs="Calibri"/>
          <w:sz w:val="20"/>
          <w:szCs w:val="20"/>
        </w:rPr>
        <w:t>(b) definitivamente, pelo ________(setor administrativo)_______, mediante termo circunstanciado, assinado pelas partes, após o decurs</w:t>
      </w:r>
      <w:r w:rsidR="00DD4601">
        <w:rPr>
          <w:rFonts w:ascii="Cambria" w:hAnsi="Cambria" w:cs="Calibri"/>
          <w:sz w:val="20"/>
          <w:szCs w:val="20"/>
        </w:rPr>
        <w:t xml:space="preserve">o do prazo de ______(   ) </w:t>
      </w:r>
      <w:r w:rsidRPr="0056000E">
        <w:rPr>
          <w:rFonts w:ascii="Cambria" w:hAnsi="Cambria" w:cs="Calibri"/>
          <w:sz w:val="20"/>
          <w:szCs w:val="20"/>
        </w:rPr>
        <w:t>dias .</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t>CLÁUSULA DÉCIMA QUARTA: DO REPRESENTANTE DA CONTRATADA</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14.1 - Representará a Contratada na execução do ajuste, como preposto, ______________(nome completo, nacionalidade, profissão e estado civil do representante da empresa).</w:t>
      </w:r>
    </w:p>
    <w:p w:rsidR="00DB671C" w:rsidRPr="0056000E" w:rsidRDefault="00DB671C" w:rsidP="00B8236F">
      <w:pPr>
        <w:pStyle w:val="Ttulo2"/>
        <w:spacing w:line="240" w:lineRule="auto"/>
        <w:jc w:val="both"/>
        <w:rPr>
          <w:rFonts w:cs="Calibri"/>
          <w:i w:val="0"/>
          <w:sz w:val="20"/>
          <w:szCs w:val="20"/>
        </w:rPr>
      </w:pPr>
      <w:r w:rsidRPr="0056000E">
        <w:rPr>
          <w:rFonts w:cs="Calibri"/>
          <w:i w:val="0"/>
          <w:sz w:val="20"/>
          <w:szCs w:val="20"/>
        </w:rPr>
        <w:lastRenderedPageBreak/>
        <w:t>CLÁUSULA DÉCIMA QUINTA: DO FORO</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15.1 - Fica eleito o foro da Comarca de Cariacica do Estado do Espírito Santo, para dirimir qualquer dúvida ou contestação oriunda direta ou indiretamente deste instrumento, renunciando-se expressamente a qualquer outro, por mais privilegiado que seja.</w:t>
      </w:r>
    </w:p>
    <w:p w:rsidR="00DB671C" w:rsidRPr="0056000E" w:rsidRDefault="00DB671C" w:rsidP="00B8236F">
      <w:pPr>
        <w:spacing w:line="240" w:lineRule="auto"/>
        <w:jc w:val="both"/>
        <w:rPr>
          <w:rFonts w:ascii="Cambria" w:hAnsi="Cambria"/>
          <w:sz w:val="20"/>
          <w:szCs w:val="20"/>
        </w:rPr>
      </w:pPr>
      <w:r w:rsidRPr="0056000E">
        <w:rPr>
          <w:rFonts w:ascii="Cambria" w:hAnsi="Cambria" w:cs="Calibri"/>
          <w:sz w:val="20"/>
          <w:szCs w:val="20"/>
        </w:rPr>
        <w:t>E, por estarem justos e contratados, assinam o presente em três vias de igual teor e forma, para igual distribuição, para que produza seus efeitos legais.</w:t>
      </w:r>
    </w:p>
    <w:p w:rsidR="00DB671C" w:rsidRPr="0056000E" w:rsidRDefault="00DB671C" w:rsidP="00B8236F">
      <w:pPr>
        <w:spacing w:before="120" w:line="240" w:lineRule="auto"/>
        <w:rPr>
          <w:rFonts w:ascii="Cambria" w:hAnsi="Cambria" w:cs="Calibri"/>
          <w:b/>
          <w:bCs/>
          <w:sz w:val="20"/>
          <w:szCs w:val="20"/>
        </w:rPr>
      </w:pPr>
    </w:p>
    <w:p w:rsidR="00DB671C" w:rsidRPr="0056000E" w:rsidRDefault="00DD4601" w:rsidP="00B8236F">
      <w:pPr>
        <w:spacing w:after="720" w:line="240" w:lineRule="auto"/>
        <w:rPr>
          <w:rFonts w:ascii="Cambria" w:hAnsi="Cambria" w:cs="Calibri"/>
          <w:sz w:val="20"/>
          <w:szCs w:val="20"/>
        </w:rPr>
      </w:pPr>
      <w:r>
        <w:rPr>
          <w:rFonts w:ascii="Cambria" w:hAnsi="Cambria" w:cs="Calibri"/>
          <w:sz w:val="20"/>
          <w:szCs w:val="20"/>
        </w:rPr>
        <w:t xml:space="preserve">Cariacica, ES, </w:t>
      </w:r>
      <w:r w:rsidR="00DB671C" w:rsidRPr="0056000E">
        <w:rPr>
          <w:rFonts w:ascii="Cambria" w:hAnsi="Cambria" w:cs="Calibri"/>
          <w:sz w:val="20"/>
          <w:szCs w:val="20"/>
        </w:rPr>
        <w:t xml:space="preserve"> ____  de _</w:t>
      </w:r>
      <w:r>
        <w:rPr>
          <w:rFonts w:ascii="Cambria" w:hAnsi="Cambria" w:cs="Calibri"/>
          <w:sz w:val="20"/>
          <w:szCs w:val="20"/>
        </w:rPr>
        <w:t>___________________</w:t>
      </w:r>
      <w:r w:rsidR="00DB671C" w:rsidRPr="0056000E">
        <w:rPr>
          <w:rFonts w:ascii="Cambria" w:hAnsi="Cambria" w:cs="Calibri"/>
          <w:sz w:val="20"/>
          <w:szCs w:val="20"/>
        </w:rPr>
        <w:t>___ de</w:t>
      </w:r>
      <w:r>
        <w:rPr>
          <w:rFonts w:ascii="Cambria" w:hAnsi="Cambria" w:cs="Calibri"/>
          <w:sz w:val="20"/>
          <w:szCs w:val="20"/>
        </w:rPr>
        <w:t xml:space="preserve"> 2019</w:t>
      </w:r>
      <w:r w:rsidR="00DB671C" w:rsidRPr="0056000E">
        <w:rPr>
          <w:rFonts w:ascii="Cambria" w:hAnsi="Cambria" w:cs="Calibri"/>
          <w:sz w:val="20"/>
          <w:szCs w:val="20"/>
        </w:rPr>
        <w:t>.</w:t>
      </w:r>
    </w:p>
    <w:p w:rsidR="00DB671C" w:rsidRPr="0056000E" w:rsidRDefault="00DB671C" w:rsidP="00B8236F">
      <w:pPr>
        <w:spacing w:after="0" w:line="240" w:lineRule="auto"/>
        <w:rPr>
          <w:rFonts w:ascii="Cambria" w:hAnsi="Cambria" w:cs="Calibri"/>
          <w:sz w:val="20"/>
          <w:szCs w:val="20"/>
        </w:rPr>
      </w:pPr>
      <w:r w:rsidRPr="0056000E">
        <w:rPr>
          <w:rFonts w:ascii="Cambria" w:hAnsi="Cambria" w:cs="Calibri"/>
          <w:sz w:val="20"/>
          <w:szCs w:val="20"/>
        </w:rPr>
        <w:t>_________________________________</w:t>
      </w:r>
    </w:p>
    <w:p w:rsidR="00DB671C" w:rsidRPr="0056000E" w:rsidRDefault="00DB671C" w:rsidP="00B8236F">
      <w:pPr>
        <w:spacing w:after="720" w:line="240" w:lineRule="auto"/>
        <w:rPr>
          <w:rFonts w:ascii="Cambria" w:hAnsi="Cambria" w:cs="Calibri"/>
          <w:sz w:val="20"/>
          <w:szCs w:val="20"/>
        </w:rPr>
      </w:pPr>
      <w:r w:rsidRPr="0056000E">
        <w:rPr>
          <w:rFonts w:ascii="Cambria" w:hAnsi="Cambria" w:cs="Calibri"/>
          <w:sz w:val="20"/>
          <w:szCs w:val="20"/>
        </w:rPr>
        <w:t>CONTRATANTE</w:t>
      </w:r>
    </w:p>
    <w:p w:rsidR="00DB671C" w:rsidRPr="0056000E" w:rsidRDefault="00DB671C" w:rsidP="00B8236F">
      <w:pPr>
        <w:spacing w:after="0" w:line="240" w:lineRule="auto"/>
        <w:rPr>
          <w:rFonts w:ascii="Cambria" w:hAnsi="Cambria" w:cs="Calibri"/>
          <w:sz w:val="20"/>
          <w:szCs w:val="20"/>
        </w:rPr>
      </w:pPr>
      <w:r w:rsidRPr="0056000E">
        <w:rPr>
          <w:rFonts w:ascii="Cambria" w:hAnsi="Cambria" w:cs="Calibri"/>
          <w:sz w:val="20"/>
          <w:szCs w:val="20"/>
        </w:rPr>
        <w:t>________________________________</w:t>
      </w:r>
    </w:p>
    <w:p w:rsidR="00DB671C" w:rsidRPr="0056000E" w:rsidRDefault="00DB671C" w:rsidP="00B8236F">
      <w:pPr>
        <w:spacing w:after="0" w:line="240" w:lineRule="auto"/>
        <w:rPr>
          <w:rFonts w:ascii="Cambria" w:hAnsi="Cambria" w:cs="Calibri"/>
          <w:sz w:val="20"/>
          <w:szCs w:val="20"/>
        </w:rPr>
      </w:pPr>
      <w:r w:rsidRPr="0056000E">
        <w:rPr>
          <w:rFonts w:ascii="Cambria" w:hAnsi="Cambria" w:cs="Calibri"/>
          <w:sz w:val="20"/>
          <w:szCs w:val="20"/>
        </w:rPr>
        <w:t>CONTRATADO</w:t>
      </w:r>
    </w:p>
    <w:p w:rsidR="00DB671C" w:rsidRDefault="00DB671C" w:rsidP="00B8236F">
      <w:pPr>
        <w:spacing w:before="120" w:line="240" w:lineRule="auto"/>
        <w:jc w:val="center"/>
        <w:rPr>
          <w:rFonts w:ascii="Cambria" w:hAnsi="Cambria" w:cs="Calibri"/>
          <w:b/>
          <w:bCs/>
          <w:sz w:val="20"/>
          <w:szCs w:val="20"/>
        </w:rPr>
      </w:pPr>
    </w:p>
    <w:p w:rsidR="00DD4601" w:rsidRDefault="00DD4601" w:rsidP="00B8236F">
      <w:pPr>
        <w:spacing w:before="120" w:line="240" w:lineRule="auto"/>
        <w:jc w:val="center"/>
        <w:rPr>
          <w:rFonts w:ascii="Cambria" w:hAnsi="Cambria" w:cs="Calibri"/>
          <w:b/>
          <w:bCs/>
          <w:sz w:val="20"/>
          <w:szCs w:val="20"/>
        </w:rPr>
      </w:pPr>
    </w:p>
    <w:p w:rsidR="00DD4601" w:rsidRPr="0056000E" w:rsidRDefault="00DD4601" w:rsidP="00B8236F">
      <w:pPr>
        <w:spacing w:before="120" w:line="240" w:lineRule="auto"/>
        <w:jc w:val="center"/>
        <w:rPr>
          <w:rFonts w:ascii="Cambria" w:hAnsi="Cambria" w:cs="Calibri"/>
          <w:b/>
          <w:bCs/>
          <w:sz w:val="20"/>
          <w:szCs w:val="20"/>
        </w:rPr>
      </w:pPr>
    </w:p>
    <w:p w:rsidR="00DB671C" w:rsidRPr="0056000E" w:rsidRDefault="00DB671C" w:rsidP="00B8236F">
      <w:pPr>
        <w:spacing w:before="120" w:line="240" w:lineRule="auto"/>
        <w:jc w:val="center"/>
        <w:rPr>
          <w:rFonts w:ascii="Cambria" w:hAnsi="Cambria" w:cs="Calibri"/>
          <w:b/>
          <w:bCs/>
          <w:sz w:val="20"/>
          <w:szCs w:val="20"/>
        </w:rPr>
      </w:pPr>
    </w:p>
    <w:p w:rsidR="00DB671C" w:rsidRPr="0056000E" w:rsidRDefault="00DB671C" w:rsidP="00B8236F">
      <w:pPr>
        <w:spacing w:before="120" w:line="240" w:lineRule="auto"/>
        <w:jc w:val="center"/>
        <w:rPr>
          <w:rFonts w:ascii="Cambria" w:hAnsi="Cambria" w:cs="Calibri"/>
          <w:b/>
          <w:bCs/>
          <w:sz w:val="20"/>
          <w:szCs w:val="20"/>
        </w:rPr>
      </w:pPr>
    </w:p>
    <w:p w:rsidR="00DD4601" w:rsidRDefault="00DB671C" w:rsidP="00B8236F">
      <w:pPr>
        <w:spacing w:before="120" w:line="240" w:lineRule="auto"/>
        <w:jc w:val="center"/>
        <w:rPr>
          <w:rFonts w:ascii="Cambria" w:hAnsi="Cambria" w:cs="Calibri"/>
          <w:b/>
          <w:bCs/>
          <w:sz w:val="20"/>
          <w:szCs w:val="20"/>
        </w:rPr>
      </w:pPr>
      <w:r w:rsidRPr="0056000E">
        <w:rPr>
          <w:rFonts w:ascii="Cambria" w:hAnsi="Cambria" w:cs="Calibri"/>
          <w:b/>
          <w:bCs/>
          <w:sz w:val="20"/>
          <w:szCs w:val="20"/>
        </w:rPr>
        <w:br w:type="page"/>
      </w:r>
    </w:p>
    <w:p w:rsidR="00DD4601" w:rsidRDefault="00DD4601" w:rsidP="00B8236F">
      <w:pPr>
        <w:spacing w:before="120" w:line="240" w:lineRule="auto"/>
        <w:jc w:val="center"/>
        <w:rPr>
          <w:rFonts w:ascii="Cambria" w:hAnsi="Cambria" w:cs="Calibri"/>
          <w:b/>
          <w:bCs/>
          <w:sz w:val="20"/>
          <w:szCs w:val="20"/>
        </w:rPr>
      </w:pPr>
    </w:p>
    <w:p w:rsidR="00DB671C" w:rsidRPr="0056000E" w:rsidRDefault="00DB671C" w:rsidP="00B8236F">
      <w:pPr>
        <w:spacing w:before="120" w:line="240" w:lineRule="auto"/>
        <w:jc w:val="center"/>
        <w:rPr>
          <w:rFonts w:ascii="Cambria" w:hAnsi="Cambria" w:cs="Calibri"/>
          <w:b/>
          <w:bCs/>
          <w:sz w:val="20"/>
          <w:szCs w:val="20"/>
        </w:rPr>
      </w:pPr>
      <w:r w:rsidRPr="0056000E">
        <w:rPr>
          <w:rFonts w:ascii="Cambria" w:hAnsi="Cambria" w:cs="Calibri"/>
          <w:b/>
          <w:bCs/>
          <w:sz w:val="20"/>
          <w:szCs w:val="20"/>
        </w:rPr>
        <w:t>ANEXO I.A – PLANILHA ORÇAMENTÁRIA</w:t>
      </w:r>
    </w:p>
    <w:p w:rsidR="002217F6" w:rsidRPr="0056000E" w:rsidRDefault="002217F6" w:rsidP="002217F6">
      <w:pPr>
        <w:pStyle w:val="ANEXO-Ttulo"/>
        <w:numPr>
          <w:ilvl w:val="0"/>
          <w:numId w:val="0"/>
        </w:numPr>
        <w:rPr>
          <w:rFonts w:ascii="Cambria" w:hAnsi="Cambria" w:cs="Calibri"/>
          <w:i w:val="0"/>
          <w:sz w:val="20"/>
          <w:szCs w:val="20"/>
        </w:rPr>
      </w:pPr>
      <w:r w:rsidRPr="0056000E">
        <w:rPr>
          <w:rFonts w:ascii="Cambria" w:hAnsi="Cambria" w:cs="Calibri"/>
          <w:i w:val="0"/>
          <w:sz w:val="20"/>
          <w:szCs w:val="20"/>
        </w:rPr>
        <w:t xml:space="preserve">PREGÃO </w:t>
      </w:r>
      <w:r>
        <w:rPr>
          <w:rFonts w:ascii="Cambria" w:hAnsi="Cambria" w:cs="Calibri"/>
          <w:i w:val="0"/>
          <w:sz w:val="20"/>
          <w:szCs w:val="20"/>
        </w:rPr>
        <w:t xml:space="preserve">PRESENCIAL </w:t>
      </w:r>
      <w:r w:rsidRPr="0056000E">
        <w:rPr>
          <w:rFonts w:ascii="Cambria" w:hAnsi="Cambria" w:cs="Calibri"/>
          <w:i w:val="0"/>
          <w:sz w:val="20"/>
          <w:szCs w:val="20"/>
        </w:rPr>
        <w:t>N</w:t>
      </w:r>
      <w:r w:rsidRPr="0056000E">
        <w:rPr>
          <w:rFonts w:ascii="Cambria" w:hAnsi="Cambria" w:cs="Calibri"/>
          <w:i w:val="0"/>
          <w:sz w:val="20"/>
          <w:szCs w:val="20"/>
          <w:u w:val="single"/>
          <w:vertAlign w:val="superscript"/>
        </w:rPr>
        <w:t>o</w:t>
      </w:r>
      <w:r w:rsidRPr="0056000E">
        <w:rPr>
          <w:rFonts w:ascii="Cambria" w:hAnsi="Cambria" w:cs="Calibri"/>
          <w:i w:val="0"/>
          <w:sz w:val="20"/>
          <w:szCs w:val="20"/>
        </w:rPr>
        <w:t xml:space="preserve"> </w:t>
      </w:r>
      <w:r w:rsidR="00147FD5">
        <w:rPr>
          <w:rFonts w:ascii="Cambria" w:hAnsi="Cambria" w:cs="Calibri"/>
          <w:i w:val="0"/>
          <w:sz w:val="20"/>
          <w:szCs w:val="20"/>
        </w:rPr>
        <w:t>03</w:t>
      </w:r>
      <w:r w:rsidRPr="0056000E">
        <w:rPr>
          <w:rFonts w:ascii="Cambria" w:hAnsi="Cambria" w:cs="Calibri"/>
          <w:i w:val="0"/>
          <w:sz w:val="20"/>
          <w:szCs w:val="20"/>
        </w:rPr>
        <w:t>/201</w:t>
      </w:r>
      <w:r>
        <w:rPr>
          <w:rFonts w:ascii="Cambria" w:hAnsi="Cambria" w:cs="Calibri"/>
          <w:i w:val="0"/>
          <w:sz w:val="20"/>
          <w:szCs w:val="20"/>
        </w:rPr>
        <w:t>9</w:t>
      </w:r>
    </w:p>
    <w:p w:rsidR="00DB671C" w:rsidRDefault="00DB671C" w:rsidP="00B8236F">
      <w:pPr>
        <w:widowControl w:val="0"/>
        <w:autoSpaceDE w:val="0"/>
        <w:autoSpaceDN w:val="0"/>
        <w:adjustRightInd w:val="0"/>
        <w:spacing w:after="0" w:line="240" w:lineRule="auto"/>
        <w:jc w:val="both"/>
        <w:rPr>
          <w:rFonts w:ascii="Cambria" w:hAnsi="Cambria" w:cs="Calibri"/>
          <w:b/>
          <w:bCs/>
          <w:sz w:val="20"/>
          <w:szCs w:val="20"/>
        </w:rPr>
      </w:pPr>
    </w:p>
    <w:p w:rsidR="002217F6" w:rsidRPr="002217F6" w:rsidRDefault="002217F6" w:rsidP="00B8236F">
      <w:pPr>
        <w:widowControl w:val="0"/>
        <w:autoSpaceDE w:val="0"/>
        <w:autoSpaceDN w:val="0"/>
        <w:adjustRightInd w:val="0"/>
        <w:spacing w:after="0" w:line="240" w:lineRule="auto"/>
        <w:jc w:val="both"/>
        <w:rPr>
          <w:rFonts w:ascii="Cambria" w:hAnsi="Cambria" w:cs="Calibri"/>
          <w:b/>
          <w:bCs/>
          <w:sz w:val="20"/>
          <w:szCs w:val="20"/>
        </w:rPr>
      </w:pPr>
    </w:p>
    <w:tbl>
      <w:tblPr>
        <w:tblW w:w="101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4826"/>
        <w:gridCol w:w="1896"/>
        <w:gridCol w:w="1896"/>
      </w:tblGrid>
      <w:tr w:rsidR="00DB671C" w:rsidRPr="0056000E" w:rsidTr="00192916">
        <w:trPr>
          <w:trHeight w:val="549"/>
        </w:trPr>
        <w:tc>
          <w:tcPr>
            <w:tcW w:w="1491" w:type="dxa"/>
            <w:shd w:val="clear" w:color="auto" w:fill="F2F2F2"/>
            <w:vAlign w:val="center"/>
          </w:tcPr>
          <w:p w:rsidR="00DB671C" w:rsidRPr="0056000E" w:rsidRDefault="00DB671C" w:rsidP="00B8236F">
            <w:pPr>
              <w:autoSpaceDE w:val="0"/>
              <w:autoSpaceDN w:val="0"/>
              <w:adjustRightInd w:val="0"/>
              <w:spacing w:line="240" w:lineRule="auto"/>
              <w:jc w:val="center"/>
              <w:rPr>
                <w:rFonts w:ascii="Cambria" w:hAnsi="Cambria" w:cs="Calibri"/>
                <w:b/>
                <w:sz w:val="20"/>
                <w:szCs w:val="20"/>
              </w:rPr>
            </w:pPr>
            <w:r w:rsidRPr="0056000E">
              <w:rPr>
                <w:rFonts w:ascii="Cambria" w:hAnsi="Cambria" w:cs="Calibri"/>
                <w:sz w:val="20"/>
                <w:szCs w:val="20"/>
              </w:rPr>
              <w:t>EXERCÍCIO FISCAL</w:t>
            </w:r>
          </w:p>
        </w:tc>
        <w:tc>
          <w:tcPr>
            <w:tcW w:w="4826" w:type="dxa"/>
            <w:shd w:val="clear" w:color="auto" w:fill="F2F2F2"/>
            <w:vAlign w:val="center"/>
          </w:tcPr>
          <w:p w:rsidR="00DB671C" w:rsidRPr="0056000E" w:rsidRDefault="00DB671C" w:rsidP="00B8236F">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SERVIÇOS</w:t>
            </w:r>
          </w:p>
        </w:tc>
        <w:tc>
          <w:tcPr>
            <w:tcW w:w="1896" w:type="dxa"/>
            <w:shd w:val="clear" w:color="auto" w:fill="F2F2F2"/>
            <w:vAlign w:val="center"/>
          </w:tcPr>
          <w:p w:rsidR="00DB671C" w:rsidRPr="0056000E" w:rsidRDefault="00DB671C" w:rsidP="00B8236F">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PRAZO DE ENTREGA</w:t>
            </w:r>
          </w:p>
        </w:tc>
        <w:tc>
          <w:tcPr>
            <w:tcW w:w="1896" w:type="dxa"/>
            <w:shd w:val="clear" w:color="auto" w:fill="F2F2F2"/>
            <w:vAlign w:val="center"/>
          </w:tcPr>
          <w:p w:rsidR="00DB671C" w:rsidRPr="0056000E" w:rsidRDefault="00DB671C" w:rsidP="00B8236F">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VALOR (R$)</w:t>
            </w:r>
          </w:p>
        </w:tc>
      </w:tr>
      <w:tr w:rsidR="00DB671C" w:rsidRPr="0056000E" w:rsidTr="00192916">
        <w:trPr>
          <w:trHeight w:val="626"/>
        </w:trPr>
        <w:tc>
          <w:tcPr>
            <w:tcW w:w="1491" w:type="dxa"/>
            <w:vMerge w:val="restart"/>
            <w:shd w:val="clear" w:color="auto" w:fill="F2F2F2"/>
            <w:vAlign w:val="center"/>
          </w:tcPr>
          <w:p w:rsidR="00DB671C" w:rsidRPr="0056000E" w:rsidRDefault="00DB671C" w:rsidP="00B8236F">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201</w:t>
            </w:r>
            <w:r w:rsidR="007544A4">
              <w:rPr>
                <w:rFonts w:ascii="Cambria" w:hAnsi="Cambria" w:cs="Calibri"/>
                <w:sz w:val="20"/>
                <w:szCs w:val="20"/>
              </w:rPr>
              <w:t>8</w:t>
            </w:r>
          </w:p>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c>
          <w:tcPr>
            <w:tcW w:w="4826" w:type="dxa"/>
            <w:vAlign w:val="center"/>
          </w:tcPr>
          <w:p w:rsidR="00DB671C" w:rsidRPr="0056000E" w:rsidRDefault="00DB671C" w:rsidP="00B8236F">
            <w:pPr>
              <w:autoSpaceDE w:val="0"/>
              <w:autoSpaceDN w:val="0"/>
              <w:adjustRightInd w:val="0"/>
              <w:spacing w:line="240" w:lineRule="auto"/>
              <w:jc w:val="both"/>
              <w:rPr>
                <w:rFonts w:ascii="Cambria" w:hAnsi="Cambria" w:cs="Calibri"/>
                <w:sz w:val="20"/>
                <w:szCs w:val="20"/>
              </w:rPr>
            </w:pPr>
            <w:r w:rsidRPr="0056000E">
              <w:rPr>
                <w:rFonts w:ascii="Cambria" w:hAnsi="Cambria" w:cs="Calibri"/>
                <w:sz w:val="20"/>
                <w:szCs w:val="20"/>
              </w:rPr>
              <w:t>Relatório sobre as demonstrações contábeis, conforme subitens 2.2 e 2.3.</w:t>
            </w:r>
          </w:p>
        </w:tc>
        <w:tc>
          <w:tcPr>
            <w:tcW w:w="1896" w:type="dxa"/>
            <w:vAlign w:val="center"/>
          </w:tcPr>
          <w:p w:rsidR="00DB671C" w:rsidRPr="0056000E" w:rsidRDefault="000F59AA" w:rsidP="000F59AA">
            <w:pPr>
              <w:autoSpaceDE w:val="0"/>
              <w:autoSpaceDN w:val="0"/>
              <w:adjustRightInd w:val="0"/>
              <w:spacing w:line="240" w:lineRule="auto"/>
              <w:jc w:val="center"/>
              <w:rPr>
                <w:rFonts w:ascii="Cambria" w:hAnsi="Cambria" w:cs="Calibri"/>
                <w:sz w:val="20"/>
                <w:szCs w:val="20"/>
              </w:rPr>
            </w:pPr>
            <w:r>
              <w:rPr>
                <w:rFonts w:ascii="Cambria" w:hAnsi="Cambria" w:cs="Calibri"/>
                <w:sz w:val="20"/>
                <w:szCs w:val="20"/>
              </w:rPr>
              <w:t>1</w:t>
            </w:r>
            <w:r w:rsidR="00DB671C" w:rsidRPr="0056000E">
              <w:rPr>
                <w:rFonts w:ascii="Cambria" w:hAnsi="Cambria" w:cs="Calibri"/>
                <w:sz w:val="20"/>
                <w:szCs w:val="20"/>
              </w:rPr>
              <w:t>5 (qu</w:t>
            </w:r>
            <w:r>
              <w:rPr>
                <w:rFonts w:ascii="Cambria" w:hAnsi="Cambria" w:cs="Calibri"/>
                <w:sz w:val="20"/>
                <w:szCs w:val="20"/>
              </w:rPr>
              <w:t>inze</w:t>
            </w:r>
            <w:r w:rsidR="00DB671C" w:rsidRPr="0056000E">
              <w:rPr>
                <w:rFonts w:ascii="Cambria" w:hAnsi="Cambria" w:cs="Calibri"/>
                <w:sz w:val="20"/>
                <w:szCs w:val="20"/>
              </w:rPr>
              <w:t>)</w:t>
            </w:r>
            <w:r>
              <w:rPr>
                <w:rFonts w:ascii="Cambria" w:hAnsi="Cambria" w:cs="Calibri"/>
                <w:sz w:val="20"/>
                <w:szCs w:val="20"/>
              </w:rPr>
              <w:t xml:space="preserve"> dias</w:t>
            </w:r>
            <w:r w:rsidR="00DB671C" w:rsidRPr="0056000E">
              <w:rPr>
                <w:rFonts w:ascii="Cambria" w:hAnsi="Cambria" w:cs="Calibri"/>
                <w:sz w:val="20"/>
                <w:szCs w:val="20"/>
              </w:rPr>
              <w:t xml:space="preserve"> após a data da publicação do Contrato no DIO-ES.</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r w:rsidR="00DB671C" w:rsidRPr="0056000E" w:rsidTr="00192916">
        <w:trPr>
          <w:trHeight w:val="562"/>
        </w:trPr>
        <w:tc>
          <w:tcPr>
            <w:tcW w:w="1491" w:type="dxa"/>
            <w:vMerge/>
            <w:shd w:val="clear" w:color="auto" w:fill="F2F2F2"/>
          </w:tcPr>
          <w:p w:rsidR="00DB671C" w:rsidRPr="0056000E" w:rsidRDefault="00DB671C" w:rsidP="00B8236F">
            <w:pPr>
              <w:autoSpaceDE w:val="0"/>
              <w:autoSpaceDN w:val="0"/>
              <w:adjustRightInd w:val="0"/>
              <w:spacing w:line="240" w:lineRule="auto"/>
              <w:jc w:val="both"/>
              <w:rPr>
                <w:rFonts w:ascii="Cambria" w:hAnsi="Cambria" w:cs="Calibri"/>
                <w:sz w:val="20"/>
                <w:szCs w:val="20"/>
              </w:rPr>
            </w:pPr>
          </w:p>
        </w:tc>
        <w:tc>
          <w:tcPr>
            <w:tcW w:w="4826" w:type="dxa"/>
            <w:vAlign w:val="center"/>
          </w:tcPr>
          <w:p w:rsidR="00DB671C" w:rsidRPr="0056000E" w:rsidRDefault="00DB671C" w:rsidP="00B8236F">
            <w:pPr>
              <w:autoSpaceDE w:val="0"/>
              <w:autoSpaceDN w:val="0"/>
              <w:adjustRightInd w:val="0"/>
              <w:spacing w:line="240" w:lineRule="auto"/>
              <w:jc w:val="both"/>
              <w:rPr>
                <w:rFonts w:ascii="Cambria" w:hAnsi="Cambria" w:cs="Calibri"/>
                <w:sz w:val="20"/>
                <w:szCs w:val="20"/>
              </w:rPr>
            </w:pPr>
            <w:r w:rsidRPr="0056000E">
              <w:rPr>
                <w:rFonts w:ascii="Cambria" w:hAnsi="Cambria" w:cs="Calibri"/>
                <w:sz w:val="20"/>
                <w:szCs w:val="20"/>
              </w:rPr>
              <w:t>Relatórios dos demais itens previstos no subitem 2.2 e 2.3.</w:t>
            </w:r>
          </w:p>
        </w:tc>
        <w:tc>
          <w:tcPr>
            <w:tcW w:w="1896" w:type="dxa"/>
            <w:vAlign w:val="center"/>
          </w:tcPr>
          <w:p w:rsidR="00DB671C" w:rsidRPr="0056000E" w:rsidRDefault="000F59AA" w:rsidP="000F59AA">
            <w:pPr>
              <w:autoSpaceDE w:val="0"/>
              <w:autoSpaceDN w:val="0"/>
              <w:adjustRightInd w:val="0"/>
              <w:spacing w:line="240" w:lineRule="auto"/>
              <w:jc w:val="center"/>
              <w:rPr>
                <w:rFonts w:ascii="Cambria" w:hAnsi="Cambria" w:cs="Calibri"/>
                <w:sz w:val="20"/>
                <w:szCs w:val="20"/>
              </w:rPr>
            </w:pPr>
            <w:r>
              <w:rPr>
                <w:rFonts w:ascii="Cambria" w:hAnsi="Cambria" w:cs="Calibri"/>
                <w:sz w:val="20"/>
                <w:szCs w:val="20"/>
              </w:rPr>
              <w:t>4</w:t>
            </w:r>
            <w:r w:rsidR="00DB671C" w:rsidRPr="0056000E">
              <w:rPr>
                <w:rFonts w:ascii="Cambria" w:hAnsi="Cambria" w:cs="Calibri"/>
                <w:sz w:val="20"/>
                <w:szCs w:val="20"/>
              </w:rPr>
              <w:t>0 (</w:t>
            </w:r>
            <w:r>
              <w:rPr>
                <w:rFonts w:ascii="Cambria" w:hAnsi="Cambria" w:cs="Calibri"/>
                <w:sz w:val="20"/>
                <w:szCs w:val="20"/>
              </w:rPr>
              <w:t>quarent</w:t>
            </w:r>
            <w:r w:rsidR="00DB671C" w:rsidRPr="0056000E">
              <w:rPr>
                <w:rFonts w:ascii="Cambria" w:hAnsi="Cambria" w:cs="Calibri"/>
                <w:sz w:val="20"/>
                <w:szCs w:val="20"/>
              </w:rPr>
              <w:t>a) dias após a data da publicação do Contrato no DIO-ES.</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r w:rsidR="00DB671C" w:rsidRPr="0056000E" w:rsidTr="00192916">
        <w:trPr>
          <w:trHeight w:val="932"/>
        </w:trPr>
        <w:tc>
          <w:tcPr>
            <w:tcW w:w="1491" w:type="dxa"/>
            <w:vMerge w:val="restart"/>
            <w:shd w:val="clear" w:color="auto" w:fill="F2F2F2"/>
            <w:vAlign w:val="center"/>
          </w:tcPr>
          <w:p w:rsidR="00DB671C" w:rsidRPr="0056000E" w:rsidRDefault="00DB671C" w:rsidP="007544A4">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201</w:t>
            </w:r>
            <w:r w:rsidR="007544A4">
              <w:rPr>
                <w:rFonts w:ascii="Cambria" w:hAnsi="Cambria" w:cs="Calibri"/>
                <w:sz w:val="20"/>
                <w:szCs w:val="20"/>
              </w:rPr>
              <w:t>9</w:t>
            </w:r>
          </w:p>
        </w:tc>
        <w:tc>
          <w:tcPr>
            <w:tcW w:w="4826" w:type="dxa"/>
            <w:vAlign w:val="center"/>
          </w:tcPr>
          <w:p w:rsidR="00DB671C" w:rsidRPr="0056000E" w:rsidRDefault="00DB671C" w:rsidP="00B8236F">
            <w:pPr>
              <w:autoSpaceDE w:val="0"/>
              <w:autoSpaceDN w:val="0"/>
              <w:adjustRightInd w:val="0"/>
              <w:spacing w:line="240" w:lineRule="auto"/>
              <w:jc w:val="both"/>
              <w:rPr>
                <w:rFonts w:ascii="Cambria" w:hAnsi="Cambria" w:cs="Calibri"/>
                <w:sz w:val="20"/>
                <w:szCs w:val="20"/>
              </w:rPr>
            </w:pPr>
            <w:r w:rsidRPr="0056000E">
              <w:rPr>
                <w:rFonts w:ascii="Cambria" w:hAnsi="Cambria" w:cs="Calibri"/>
                <w:sz w:val="20"/>
                <w:szCs w:val="20"/>
              </w:rPr>
              <w:t>Relatório sobre as demonstrações contábeis, conforme subitens 2.2 e 2.3.</w:t>
            </w:r>
          </w:p>
        </w:tc>
        <w:tc>
          <w:tcPr>
            <w:tcW w:w="1896" w:type="dxa"/>
            <w:vAlign w:val="center"/>
          </w:tcPr>
          <w:p w:rsidR="00DB671C" w:rsidRPr="0056000E" w:rsidRDefault="00DB671C" w:rsidP="000F59AA">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 xml:space="preserve">Até </w:t>
            </w:r>
            <w:r w:rsidR="000F59AA">
              <w:rPr>
                <w:rFonts w:ascii="Cambria" w:hAnsi="Cambria" w:cs="Calibri"/>
                <w:sz w:val="20"/>
                <w:szCs w:val="20"/>
              </w:rPr>
              <w:t>a data de reunião do CONAD</w:t>
            </w:r>
            <w:r w:rsidRPr="0056000E">
              <w:rPr>
                <w:rFonts w:ascii="Cambria" w:hAnsi="Cambria" w:cs="Calibri"/>
                <w:sz w:val="20"/>
                <w:szCs w:val="20"/>
              </w:rPr>
              <w:t>.</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r w:rsidR="00DB671C" w:rsidRPr="0056000E" w:rsidTr="00192916">
        <w:trPr>
          <w:trHeight w:val="144"/>
        </w:trPr>
        <w:tc>
          <w:tcPr>
            <w:tcW w:w="1491" w:type="dxa"/>
            <w:vMerge/>
            <w:shd w:val="clear" w:color="auto" w:fill="F2F2F2"/>
          </w:tcPr>
          <w:p w:rsidR="00DB671C" w:rsidRPr="0056000E" w:rsidRDefault="00DB671C" w:rsidP="00B8236F">
            <w:pPr>
              <w:autoSpaceDE w:val="0"/>
              <w:autoSpaceDN w:val="0"/>
              <w:adjustRightInd w:val="0"/>
              <w:spacing w:line="240" w:lineRule="auto"/>
              <w:jc w:val="both"/>
              <w:rPr>
                <w:rFonts w:ascii="Cambria" w:hAnsi="Cambria" w:cs="Calibri"/>
                <w:sz w:val="20"/>
                <w:szCs w:val="20"/>
              </w:rPr>
            </w:pPr>
          </w:p>
        </w:tc>
        <w:tc>
          <w:tcPr>
            <w:tcW w:w="4826" w:type="dxa"/>
            <w:vAlign w:val="center"/>
          </w:tcPr>
          <w:p w:rsidR="00DB671C" w:rsidRPr="0056000E" w:rsidRDefault="00DB671C" w:rsidP="00B8236F">
            <w:pPr>
              <w:autoSpaceDE w:val="0"/>
              <w:autoSpaceDN w:val="0"/>
              <w:adjustRightInd w:val="0"/>
              <w:spacing w:line="240" w:lineRule="auto"/>
              <w:jc w:val="both"/>
              <w:rPr>
                <w:rFonts w:ascii="Cambria" w:hAnsi="Cambria" w:cs="Calibri"/>
                <w:sz w:val="20"/>
                <w:szCs w:val="20"/>
              </w:rPr>
            </w:pPr>
            <w:r w:rsidRPr="0056000E">
              <w:rPr>
                <w:rFonts w:ascii="Cambria" w:hAnsi="Cambria" w:cs="Calibri"/>
                <w:sz w:val="20"/>
                <w:szCs w:val="20"/>
              </w:rPr>
              <w:t>Relatórios dos demais itens previstos no subitem 2.2 e 2.3.</w:t>
            </w:r>
          </w:p>
        </w:tc>
        <w:tc>
          <w:tcPr>
            <w:tcW w:w="1896" w:type="dxa"/>
            <w:vAlign w:val="center"/>
          </w:tcPr>
          <w:p w:rsidR="00DB671C" w:rsidRPr="0056000E" w:rsidRDefault="000F59AA" w:rsidP="00B8236F">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 xml:space="preserve">Até </w:t>
            </w:r>
            <w:r>
              <w:rPr>
                <w:rFonts w:ascii="Cambria" w:hAnsi="Cambria" w:cs="Calibri"/>
                <w:sz w:val="20"/>
                <w:szCs w:val="20"/>
              </w:rPr>
              <w:t>a data de reunião do CONAD</w:t>
            </w:r>
            <w:r w:rsidRPr="0056000E">
              <w:rPr>
                <w:rFonts w:ascii="Cambria" w:hAnsi="Cambria" w:cs="Calibri"/>
                <w:sz w:val="20"/>
                <w:szCs w:val="20"/>
              </w:rPr>
              <w:t>.</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r w:rsidR="00DB671C" w:rsidRPr="0056000E" w:rsidTr="00192916">
        <w:trPr>
          <w:trHeight w:val="144"/>
        </w:trPr>
        <w:tc>
          <w:tcPr>
            <w:tcW w:w="1491" w:type="dxa"/>
            <w:shd w:val="clear" w:color="auto" w:fill="F2F2F2"/>
            <w:vAlign w:val="center"/>
          </w:tcPr>
          <w:p w:rsidR="00DB671C" w:rsidRPr="0056000E" w:rsidRDefault="007544A4" w:rsidP="00B8236F">
            <w:pPr>
              <w:autoSpaceDE w:val="0"/>
              <w:autoSpaceDN w:val="0"/>
              <w:adjustRightInd w:val="0"/>
              <w:spacing w:line="240" w:lineRule="auto"/>
              <w:jc w:val="center"/>
              <w:rPr>
                <w:rFonts w:ascii="Cambria" w:hAnsi="Cambria" w:cs="Calibri"/>
                <w:sz w:val="20"/>
                <w:szCs w:val="20"/>
              </w:rPr>
            </w:pPr>
            <w:r>
              <w:rPr>
                <w:rFonts w:ascii="Cambria" w:hAnsi="Cambria" w:cs="Calibri"/>
                <w:sz w:val="20"/>
                <w:szCs w:val="20"/>
              </w:rPr>
              <w:t>2019</w:t>
            </w:r>
          </w:p>
        </w:tc>
        <w:tc>
          <w:tcPr>
            <w:tcW w:w="4826" w:type="dxa"/>
            <w:vAlign w:val="center"/>
          </w:tcPr>
          <w:p w:rsidR="00DB671C" w:rsidRPr="0056000E" w:rsidRDefault="00DB671C" w:rsidP="00B8236F">
            <w:pPr>
              <w:autoSpaceDE w:val="0"/>
              <w:autoSpaceDN w:val="0"/>
              <w:adjustRightInd w:val="0"/>
              <w:spacing w:line="240" w:lineRule="auto"/>
              <w:jc w:val="both"/>
              <w:rPr>
                <w:rFonts w:ascii="Cambria" w:hAnsi="Cambria" w:cs="Calibri"/>
                <w:sz w:val="20"/>
                <w:szCs w:val="20"/>
              </w:rPr>
            </w:pPr>
            <w:r w:rsidRPr="0056000E">
              <w:rPr>
                <w:rFonts w:ascii="Cambria" w:hAnsi="Cambria" w:cs="Calibri"/>
                <w:sz w:val="20"/>
                <w:szCs w:val="20"/>
              </w:rPr>
              <w:t>Relatório sobre as demonstrações contábeis e demais itens previstos nos subitens 2.2 e 2.3.</w:t>
            </w:r>
          </w:p>
        </w:tc>
        <w:tc>
          <w:tcPr>
            <w:tcW w:w="1896" w:type="dxa"/>
            <w:vAlign w:val="center"/>
          </w:tcPr>
          <w:p w:rsidR="00DB671C" w:rsidRPr="0056000E" w:rsidRDefault="00DB671C" w:rsidP="000F59AA">
            <w:pPr>
              <w:autoSpaceDE w:val="0"/>
              <w:autoSpaceDN w:val="0"/>
              <w:adjustRightInd w:val="0"/>
              <w:spacing w:line="240" w:lineRule="auto"/>
              <w:jc w:val="center"/>
              <w:rPr>
                <w:rFonts w:ascii="Cambria" w:hAnsi="Cambria" w:cs="Calibri"/>
                <w:sz w:val="20"/>
                <w:szCs w:val="20"/>
              </w:rPr>
            </w:pPr>
            <w:r w:rsidRPr="0056000E">
              <w:rPr>
                <w:rFonts w:ascii="Cambria" w:hAnsi="Cambria" w:cs="Calibri"/>
                <w:sz w:val="20"/>
                <w:szCs w:val="20"/>
              </w:rPr>
              <w:t xml:space="preserve">Início </w:t>
            </w:r>
            <w:r w:rsidR="000F59AA">
              <w:rPr>
                <w:rFonts w:ascii="Cambria" w:hAnsi="Cambria" w:cs="Calibri"/>
                <w:sz w:val="20"/>
                <w:szCs w:val="20"/>
              </w:rPr>
              <w:t xml:space="preserve">imediato </w:t>
            </w:r>
            <w:r w:rsidRPr="0056000E">
              <w:rPr>
                <w:rFonts w:ascii="Cambria" w:hAnsi="Cambria" w:cs="Calibri"/>
                <w:sz w:val="20"/>
                <w:szCs w:val="20"/>
              </w:rPr>
              <w:t xml:space="preserve">dos trabalhos e entrega até </w:t>
            </w:r>
            <w:r w:rsidR="000F59AA">
              <w:rPr>
                <w:rFonts w:ascii="Cambria" w:hAnsi="Cambria" w:cs="Calibri"/>
                <w:sz w:val="20"/>
                <w:szCs w:val="20"/>
              </w:rPr>
              <w:t>15 dias.</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r w:rsidR="00DB671C" w:rsidRPr="0056000E" w:rsidTr="00192916">
        <w:trPr>
          <w:trHeight w:val="144"/>
        </w:trPr>
        <w:tc>
          <w:tcPr>
            <w:tcW w:w="8213" w:type="dxa"/>
            <w:gridSpan w:val="3"/>
            <w:shd w:val="clear" w:color="auto" w:fill="F2F2F2"/>
            <w:vAlign w:val="center"/>
          </w:tcPr>
          <w:p w:rsidR="00DB671C" w:rsidRPr="0056000E" w:rsidRDefault="00DB671C" w:rsidP="00B8236F">
            <w:pPr>
              <w:autoSpaceDE w:val="0"/>
              <w:autoSpaceDN w:val="0"/>
              <w:adjustRightInd w:val="0"/>
              <w:spacing w:line="240" w:lineRule="auto"/>
              <w:jc w:val="right"/>
              <w:rPr>
                <w:rFonts w:ascii="Cambria" w:hAnsi="Cambria" w:cs="Calibri"/>
                <w:b/>
                <w:sz w:val="20"/>
                <w:szCs w:val="20"/>
              </w:rPr>
            </w:pPr>
            <w:r w:rsidRPr="0056000E">
              <w:rPr>
                <w:rFonts w:ascii="Cambria" w:hAnsi="Cambria" w:cs="Calibri"/>
                <w:b/>
                <w:sz w:val="20"/>
                <w:szCs w:val="20"/>
              </w:rPr>
              <w:t>VALOR GLOBAL: R$</w:t>
            </w:r>
          </w:p>
        </w:tc>
        <w:tc>
          <w:tcPr>
            <w:tcW w:w="1896" w:type="dxa"/>
          </w:tcPr>
          <w:p w:rsidR="00DB671C" w:rsidRPr="0056000E" w:rsidRDefault="00DB671C" w:rsidP="00B8236F">
            <w:pPr>
              <w:autoSpaceDE w:val="0"/>
              <w:autoSpaceDN w:val="0"/>
              <w:adjustRightInd w:val="0"/>
              <w:spacing w:line="240" w:lineRule="auto"/>
              <w:jc w:val="center"/>
              <w:rPr>
                <w:rFonts w:ascii="Cambria" w:hAnsi="Cambria" w:cs="Calibri"/>
                <w:sz w:val="20"/>
                <w:szCs w:val="20"/>
              </w:rPr>
            </w:pPr>
          </w:p>
        </w:tc>
      </w:tr>
    </w:tbl>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0F59AA" w:rsidRPr="0056000E" w:rsidRDefault="000F59AA"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b/>
          <w:bCs/>
          <w:sz w:val="20"/>
          <w:szCs w:val="20"/>
          <w:lang w:val="pt"/>
        </w:rPr>
      </w:pPr>
    </w:p>
    <w:p w:rsidR="00DB671C" w:rsidRPr="0056000E" w:rsidRDefault="00DB671C" w:rsidP="00B8236F">
      <w:pPr>
        <w:widowControl w:val="0"/>
        <w:autoSpaceDE w:val="0"/>
        <w:autoSpaceDN w:val="0"/>
        <w:adjustRightInd w:val="0"/>
        <w:spacing w:after="0" w:line="240" w:lineRule="auto"/>
        <w:jc w:val="both"/>
        <w:rPr>
          <w:rFonts w:ascii="Cambria" w:hAnsi="Cambria" w:cs="Calibri"/>
          <w:sz w:val="20"/>
          <w:szCs w:val="20"/>
          <w:lang w:val="pt"/>
        </w:rPr>
      </w:pPr>
    </w:p>
    <w:p w:rsidR="00DB671C" w:rsidRDefault="00DB671C" w:rsidP="00B8236F">
      <w:pPr>
        <w:spacing w:line="240" w:lineRule="auto"/>
        <w:jc w:val="center"/>
        <w:rPr>
          <w:rFonts w:ascii="Cambria" w:hAnsi="Cambria" w:cs="Calibri"/>
          <w:b/>
          <w:sz w:val="20"/>
          <w:szCs w:val="20"/>
        </w:rPr>
      </w:pPr>
      <w:r w:rsidRPr="0056000E">
        <w:rPr>
          <w:rFonts w:ascii="Cambria" w:hAnsi="Cambria" w:cs="Calibri"/>
          <w:b/>
          <w:bCs/>
          <w:sz w:val="20"/>
          <w:szCs w:val="20"/>
        </w:rPr>
        <w:t xml:space="preserve">ANEXO I.B – </w:t>
      </w:r>
      <w:r w:rsidRPr="0056000E">
        <w:rPr>
          <w:rFonts w:ascii="Cambria" w:hAnsi="Cambria" w:cs="Calibri"/>
          <w:b/>
          <w:sz w:val="20"/>
          <w:szCs w:val="20"/>
        </w:rPr>
        <w:t>TERMO DE CONFIDENCIALIDADE</w:t>
      </w:r>
    </w:p>
    <w:p w:rsidR="002217F6" w:rsidRPr="0056000E" w:rsidRDefault="002217F6" w:rsidP="002217F6">
      <w:pPr>
        <w:pStyle w:val="ANEXO-Ttulo"/>
        <w:numPr>
          <w:ilvl w:val="0"/>
          <w:numId w:val="0"/>
        </w:numPr>
        <w:rPr>
          <w:rFonts w:ascii="Cambria" w:hAnsi="Cambria" w:cs="Calibri"/>
          <w:i w:val="0"/>
          <w:sz w:val="20"/>
          <w:szCs w:val="20"/>
        </w:rPr>
      </w:pPr>
      <w:r w:rsidRPr="0056000E">
        <w:rPr>
          <w:rFonts w:ascii="Cambria" w:hAnsi="Cambria" w:cs="Calibri"/>
          <w:i w:val="0"/>
          <w:sz w:val="20"/>
          <w:szCs w:val="20"/>
        </w:rPr>
        <w:t xml:space="preserve">PREGÃO </w:t>
      </w:r>
      <w:r>
        <w:rPr>
          <w:rFonts w:ascii="Cambria" w:hAnsi="Cambria" w:cs="Calibri"/>
          <w:i w:val="0"/>
          <w:sz w:val="20"/>
          <w:szCs w:val="20"/>
        </w:rPr>
        <w:t xml:space="preserve">PRESENCIAL </w:t>
      </w:r>
      <w:r w:rsidRPr="0056000E">
        <w:rPr>
          <w:rFonts w:ascii="Cambria" w:hAnsi="Cambria" w:cs="Calibri"/>
          <w:i w:val="0"/>
          <w:sz w:val="20"/>
          <w:szCs w:val="20"/>
        </w:rPr>
        <w:t>N</w:t>
      </w:r>
      <w:r w:rsidRPr="0056000E">
        <w:rPr>
          <w:rFonts w:ascii="Cambria" w:hAnsi="Cambria" w:cs="Calibri"/>
          <w:i w:val="0"/>
          <w:sz w:val="20"/>
          <w:szCs w:val="20"/>
          <w:u w:val="single"/>
          <w:vertAlign w:val="superscript"/>
        </w:rPr>
        <w:t>o</w:t>
      </w:r>
      <w:r w:rsidRPr="0056000E">
        <w:rPr>
          <w:rFonts w:ascii="Cambria" w:hAnsi="Cambria" w:cs="Calibri"/>
          <w:i w:val="0"/>
          <w:sz w:val="20"/>
          <w:szCs w:val="20"/>
        </w:rPr>
        <w:t xml:space="preserve"> </w:t>
      </w:r>
      <w:r w:rsidR="00147FD5">
        <w:rPr>
          <w:rFonts w:ascii="Cambria" w:hAnsi="Cambria" w:cs="Calibri"/>
          <w:i w:val="0"/>
          <w:sz w:val="20"/>
          <w:szCs w:val="20"/>
        </w:rPr>
        <w:t>03</w:t>
      </w:r>
      <w:r w:rsidRPr="0056000E">
        <w:rPr>
          <w:rFonts w:ascii="Cambria" w:hAnsi="Cambria" w:cs="Calibri"/>
          <w:i w:val="0"/>
          <w:sz w:val="20"/>
          <w:szCs w:val="20"/>
        </w:rPr>
        <w:t>/201</w:t>
      </w:r>
      <w:r>
        <w:rPr>
          <w:rFonts w:ascii="Cambria" w:hAnsi="Cambria" w:cs="Calibri"/>
          <w:i w:val="0"/>
          <w:sz w:val="20"/>
          <w:szCs w:val="20"/>
        </w:rPr>
        <w:t>9</w:t>
      </w:r>
    </w:p>
    <w:p w:rsidR="002217F6" w:rsidRPr="0056000E" w:rsidRDefault="002217F6" w:rsidP="00B8236F">
      <w:pPr>
        <w:spacing w:line="240" w:lineRule="auto"/>
        <w:jc w:val="center"/>
        <w:rPr>
          <w:rFonts w:ascii="Cambria" w:hAnsi="Cambria" w:cs="Calibri"/>
          <w:b/>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À</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Centrais de Abastecimento do Espírito Santo S.A.</w:t>
      </w:r>
    </w:p>
    <w:p w:rsidR="00DB671C" w:rsidRPr="0056000E" w:rsidRDefault="00DB671C" w:rsidP="00B8236F">
      <w:pPr>
        <w:spacing w:line="240" w:lineRule="auto"/>
        <w:jc w:val="both"/>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Pelo presente Acordo de Confidencialidade, e na melhor forma de direito,</w:t>
      </w:r>
      <w:r w:rsidR="000F59AA">
        <w:rPr>
          <w:rFonts w:ascii="Cambria" w:hAnsi="Cambria" w:cs="Calibri"/>
          <w:sz w:val="20"/>
          <w:szCs w:val="20"/>
        </w:rPr>
        <w:t xml:space="preserve"> eu, ___________________________________________________________________</w:t>
      </w:r>
      <w:r w:rsidRPr="0056000E">
        <w:rPr>
          <w:rFonts w:ascii="Cambria" w:hAnsi="Cambria" w:cs="Calibri"/>
          <w:sz w:val="20"/>
          <w:szCs w:val="20"/>
        </w:rPr>
        <w:t>, assumo o compromisso de não divulgar a natureza ou o conteúdo de informações sigilosas de propriedade da CEASA-ES, ou custodiadas por ela, em seus ambientes de atuação, à qual tenha acesso, salvo sob autorização formal e expressa do responsável pela informação, e reafirmo meu compromisso na guarda, manuseio ou utilização criteriosa destas informações.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 xml:space="preserve">Entende-se por “informações sigilosas”, os dados referente a projetos de pesquisa e desenvolvimentos científicos ou tecnológicos cujo sigilo seja imprescindível à segurança da sociedade e do Estado, em conformidade com o que dispõe o art. 4º, III, c/c art. 7º, § 1º, da Lei de Acesso à informação (Lei 12.527/2011). </w:t>
      </w:r>
    </w:p>
    <w:p w:rsidR="00DB671C" w:rsidRPr="0056000E" w:rsidRDefault="00DB671C" w:rsidP="00B8236F">
      <w:pPr>
        <w:spacing w:line="240" w:lineRule="auto"/>
        <w:jc w:val="both"/>
        <w:rPr>
          <w:rFonts w:ascii="Cambria" w:hAnsi="Cambria" w:cs="Calibri"/>
          <w:b/>
          <w:sz w:val="20"/>
          <w:szCs w:val="20"/>
        </w:rPr>
      </w:pPr>
      <w:r w:rsidRPr="0056000E">
        <w:rPr>
          <w:rFonts w:ascii="Cambria" w:hAnsi="Cambria" w:cs="Calibri"/>
          <w:sz w:val="20"/>
          <w:szCs w:val="20"/>
        </w:rPr>
        <w:t>Este compromisso subsistirá mesmo após a extinção do vínculo entre as partes, pelos prazos previstos na legislação vigente.</w:t>
      </w:r>
    </w:p>
    <w:p w:rsidR="00DB671C" w:rsidRPr="0056000E" w:rsidRDefault="00DB671C" w:rsidP="00B8236F">
      <w:pPr>
        <w:spacing w:line="240" w:lineRule="auto"/>
        <w:rPr>
          <w:rFonts w:ascii="Cambria" w:hAnsi="Cambria" w:cs="Calibri"/>
          <w:b/>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Local, ____ de  ______________ de ________.</w:t>
      </w: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r w:rsidRPr="0056000E">
        <w:rPr>
          <w:rFonts w:ascii="Cambria" w:hAnsi="Cambria" w:cs="Calibri"/>
          <w:sz w:val="20"/>
          <w:szCs w:val="20"/>
        </w:rPr>
        <w:t>__________________________________</w:t>
      </w:r>
    </w:p>
    <w:p w:rsidR="00DB671C" w:rsidRPr="0056000E" w:rsidRDefault="00DB671C" w:rsidP="00B8236F">
      <w:pPr>
        <w:spacing w:line="240" w:lineRule="auto"/>
        <w:rPr>
          <w:rFonts w:ascii="Cambria" w:hAnsi="Cambria" w:cs="Calibri"/>
          <w:b/>
          <w:sz w:val="20"/>
          <w:szCs w:val="20"/>
        </w:rPr>
      </w:pPr>
      <w:r w:rsidRPr="0056000E">
        <w:rPr>
          <w:rFonts w:ascii="Cambria" w:hAnsi="Cambria" w:cs="Calibri"/>
          <w:sz w:val="20"/>
          <w:szCs w:val="20"/>
        </w:rPr>
        <w:t>&lt;nome do assinante do contrato&gt;</w:t>
      </w:r>
    </w:p>
    <w:p w:rsidR="00DB671C" w:rsidRPr="0056000E" w:rsidRDefault="00DB671C" w:rsidP="00B8236F">
      <w:pPr>
        <w:spacing w:line="240" w:lineRule="auto"/>
        <w:rPr>
          <w:rFonts w:ascii="Cambria" w:hAnsi="Cambria" w:cs="Calibri"/>
          <w:b/>
          <w:sz w:val="20"/>
          <w:szCs w:val="20"/>
        </w:rPr>
      </w:pPr>
    </w:p>
    <w:p w:rsidR="00DB671C" w:rsidRPr="0056000E" w:rsidRDefault="00DB671C" w:rsidP="00B8236F">
      <w:pPr>
        <w:spacing w:line="240" w:lineRule="auto"/>
        <w:ind w:left="2124" w:firstLine="708"/>
        <w:rPr>
          <w:rFonts w:ascii="Cambria" w:hAnsi="Cambria" w:cs="Calibri"/>
          <w:sz w:val="20"/>
          <w:szCs w:val="20"/>
        </w:rPr>
      </w:pPr>
    </w:p>
    <w:p w:rsidR="00DB671C" w:rsidRPr="0056000E" w:rsidRDefault="00DB671C" w:rsidP="00B8236F">
      <w:pPr>
        <w:spacing w:line="240" w:lineRule="auto"/>
        <w:ind w:left="2124" w:firstLine="708"/>
        <w:rPr>
          <w:rFonts w:ascii="Cambria" w:hAnsi="Cambria" w:cs="Calibri"/>
          <w:b/>
          <w:sz w:val="20"/>
          <w:szCs w:val="20"/>
        </w:rPr>
      </w:pPr>
      <w:r w:rsidRPr="0056000E">
        <w:rPr>
          <w:rFonts w:ascii="Cambria" w:hAnsi="Cambria" w:cs="Calibri"/>
          <w:b/>
          <w:sz w:val="20"/>
          <w:szCs w:val="20"/>
        </w:rPr>
        <w:t xml:space="preserve">     </w:t>
      </w:r>
    </w:p>
    <w:p w:rsidR="000F59AA" w:rsidRDefault="000F59AA" w:rsidP="00B8236F">
      <w:pPr>
        <w:spacing w:line="240" w:lineRule="auto"/>
        <w:jc w:val="center"/>
        <w:rPr>
          <w:rFonts w:ascii="Cambria" w:hAnsi="Cambria" w:cs="Calibri"/>
          <w:b/>
          <w:sz w:val="20"/>
          <w:szCs w:val="20"/>
        </w:rPr>
      </w:pPr>
    </w:p>
    <w:p w:rsidR="000F59AA" w:rsidRDefault="000F59AA" w:rsidP="00B8236F">
      <w:pPr>
        <w:spacing w:line="240" w:lineRule="auto"/>
        <w:jc w:val="center"/>
        <w:rPr>
          <w:rFonts w:ascii="Cambria" w:hAnsi="Cambria" w:cs="Calibri"/>
          <w:b/>
          <w:sz w:val="20"/>
          <w:szCs w:val="20"/>
        </w:rPr>
      </w:pPr>
    </w:p>
    <w:p w:rsidR="000F59AA" w:rsidRDefault="000F59AA" w:rsidP="00B8236F">
      <w:pPr>
        <w:spacing w:line="240" w:lineRule="auto"/>
        <w:jc w:val="center"/>
        <w:rPr>
          <w:rFonts w:ascii="Cambria" w:hAnsi="Cambria" w:cs="Calibri"/>
          <w:b/>
          <w:sz w:val="20"/>
          <w:szCs w:val="20"/>
        </w:rPr>
      </w:pPr>
    </w:p>
    <w:p w:rsidR="00DB671C" w:rsidRPr="0056000E" w:rsidRDefault="00DB671C" w:rsidP="00B8236F">
      <w:pPr>
        <w:spacing w:line="240" w:lineRule="auto"/>
        <w:jc w:val="center"/>
        <w:rPr>
          <w:rFonts w:ascii="Cambria" w:hAnsi="Cambria" w:cs="Calibri"/>
          <w:b/>
          <w:sz w:val="20"/>
          <w:szCs w:val="20"/>
        </w:rPr>
      </w:pPr>
      <w:r w:rsidRPr="0056000E">
        <w:rPr>
          <w:rFonts w:ascii="Cambria" w:hAnsi="Cambria" w:cs="Calibri"/>
          <w:b/>
          <w:sz w:val="20"/>
          <w:szCs w:val="20"/>
        </w:rPr>
        <w:br w:type="page"/>
      </w:r>
    </w:p>
    <w:p w:rsidR="000F59AA" w:rsidRDefault="000F59AA" w:rsidP="00B8236F">
      <w:pPr>
        <w:spacing w:before="120" w:line="240" w:lineRule="auto"/>
        <w:jc w:val="center"/>
        <w:rPr>
          <w:rFonts w:ascii="Cambria" w:hAnsi="Cambria" w:cs="Calibri"/>
          <w:b/>
          <w:bCs/>
          <w:sz w:val="20"/>
          <w:szCs w:val="20"/>
        </w:rPr>
      </w:pPr>
    </w:p>
    <w:p w:rsidR="00DB671C" w:rsidRDefault="00DB671C" w:rsidP="00B8236F">
      <w:pPr>
        <w:spacing w:before="120" w:line="240" w:lineRule="auto"/>
        <w:jc w:val="center"/>
        <w:rPr>
          <w:rFonts w:ascii="Cambria" w:hAnsi="Cambria" w:cs="Calibri"/>
          <w:b/>
          <w:sz w:val="20"/>
          <w:szCs w:val="20"/>
        </w:rPr>
      </w:pPr>
      <w:r w:rsidRPr="0056000E">
        <w:rPr>
          <w:rFonts w:ascii="Cambria" w:hAnsi="Cambria" w:cs="Calibri"/>
          <w:b/>
          <w:bCs/>
          <w:sz w:val="20"/>
          <w:szCs w:val="20"/>
        </w:rPr>
        <w:t xml:space="preserve">ANEXO I.C – </w:t>
      </w:r>
      <w:r w:rsidRPr="0056000E">
        <w:rPr>
          <w:rFonts w:ascii="Cambria" w:hAnsi="Cambria" w:cs="Calibri"/>
          <w:b/>
          <w:sz w:val="20"/>
          <w:szCs w:val="20"/>
        </w:rPr>
        <w:t>TERMO DE COMPROMISSO</w:t>
      </w:r>
    </w:p>
    <w:p w:rsidR="002217F6" w:rsidRPr="0056000E" w:rsidRDefault="002217F6" w:rsidP="002217F6">
      <w:pPr>
        <w:pStyle w:val="ANEXO-Ttulo"/>
        <w:numPr>
          <w:ilvl w:val="0"/>
          <w:numId w:val="0"/>
        </w:numPr>
        <w:rPr>
          <w:rFonts w:ascii="Cambria" w:hAnsi="Cambria" w:cs="Calibri"/>
          <w:i w:val="0"/>
          <w:sz w:val="20"/>
          <w:szCs w:val="20"/>
        </w:rPr>
      </w:pPr>
      <w:r w:rsidRPr="0056000E">
        <w:rPr>
          <w:rFonts w:ascii="Cambria" w:hAnsi="Cambria" w:cs="Calibri"/>
          <w:i w:val="0"/>
          <w:sz w:val="20"/>
          <w:szCs w:val="20"/>
        </w:rPr>
        <w:t xml:space="preserve">PREGÃO </w:t>
      </w:r>
      <w:r>
        <w:rPr>
          <w:rFonts w:ascii="Cambria" w:hAnsi="Cambria" w:cs="Calibri"/>
          <w:i w:val="0"/>
          <w:sz w:val="20"/>
          <w:szCs w:val="20"/>
        </w:rPr>
        <w:t xml:space="preserve">PRESENCIAL </w:t>
      </w:r>
      <w:r w:rsidRPr="0056000E">
        <w:rPr>
          <w:rFonts w:ascii="Cambria" w:hAnsi="Cambria" w:cs="Calibri"/>
          <w:i w:val="0"/>
          <w:sz w:val="20"/>
          <w:szCs w:val="20"/>
        </w:rPr>
        <w:t>N</w:t>
      </w:r>
      <w:r w:rsidRPr="0056000E">
        <w:rPr>
          <w:rFonts w:ascii="Cambria" w:hAnsi="Cambria" w:cs="Calibri"/>
          <w:i w:val="0"/>
          <w:sz w:val="20"/>
          <w:szCs w:val="20"/>
          <w:u w:val="single"/>
          <w:vertAlign w:val="superscript"/>
        </w:rPr>
        <w:t>o</w:t>
      </w:r>
      <w:r w:rsidRPr="0056000E">
        <w:rPr>
          <w:rFonts w:ascii="Cambria" w:hAnsi="Cambria" w:cs="Calibri"/>
          <w:i w:val="0"/>
          <w:sz w:val="20"/>
          <w:szCs w:val="20"/>
        </w:rPr>
        <w:t xml:space="preserve"> </w:t>
      </w:r>
      <w:r w:rsidR="00147FD5">
        <w:rPr>
          <w:rFonts w:ascii="Cambria" w:hAnsi="Cambria" w:cs="Calibri"/>
          <w:i w:val="0"/>
          <w:sz w:val="20"/>
          <w:szCs w:val="20"/>
        </w:rPr>
        <w:t>03</w:t>
      </w:r>
      <w:r w:rsidRPr="0056000E">
        <w:rPr>
          <w:rFonts w:ascii="Cambria" w:hAnsi="Cambria" w:cs="Calibri"/>
          <w:i w:val="0"/>
          <w:sz w:val="20"/>
          <w:szCs w:val="20"/>
        </w:rPr>
        <w:t>/201</w:t>
      </w:r>
      <w:r>
        <w:rPr>
          <w:rFonts w:ascii="Cambria" w:hAnsi="Cambria" w:cs="Calibri"/>
          <w:i w:val="0"/>
          <w:sz w:val="20"/>
          <w:szCs w:val="20"/>
        </w:rPr>
        <w:t>9</w:t>
      </w:r>
    </w:p>
    <w:p w:rsidR="002217F6" w:rsidRPr="0056000E" w:rsidRDefault="002217F6" w:rsidP="00B8236F">
      <w:pPr>
        <w:spacing w:before="120" w:line="240" w:lineRule="auto"/>
        <w:jc w:val="center"/>
        <w:rPr>
          <w:rFonts w:ascii="Cambria" w:hAnsi="Cambria" w:cs="Calibri"/>
          <w:b/>
          <w:sz w:val="20"/>
          <w:szCs w:val="20"/>
        </w:rPr>
      </w:pP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À</w:t>
      </w:r>
    </w:p>
    <w:p w:rsidR="00DB671C" w:rsidRPr="0056000E" w:rsidRDefault="00DB671C" w:rsidP="00B8236F">
      <w:pPr>
        <w:spacing w:line="240" w:lineRule="auto"/>
        <w:rPr>
          <w:rFonts w:ascii="Cambria" w:hAnsi="Cambria" w:cs="Calibri"/>
          <w:b/>
          <w:sz w:val="20"/>
          <w:szCs w:val="20"/>
        </w:rPr>
      </w:pPr>
      <w:r w:rsidRPr="0056000E">
        <w:rPr>
          <w:rFonts w:ascii="Cambria" w:hAnsi="Cambria" w:cs="Calibri"/>
          <w:sz w:val="20"/>
          <w:szCs w:val="20"/>
        </w:rPr>
        <w:t>Centrais de Abastecimento do Espírito Santo S.A.</w:t>
      </w:r>
      <w:r w:rsidRPr="0056000E">
        <w:rPr>
          <w:rFonts w:ascii="Cambria" w:hAnsi="Cambria" w:cs="Calibri"/>
          <w:b/>
          <w:sz w:val="20"/>
          <w:szCs w:val="20"/>
        </w:rPr>
        <w:tab/>
      </w:r>
    </w:p>
    <w:p w:rsidR="00DB671C" w:rsidRPr="0056000E" w:rsidRDefault="00DB671C" w:rsidP="00B8236F">
      <w:pPr>
        <w:spacing w:line="240" w:lineRule="auto"/>
        <w:jc w:val="both"/>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Pelo presente Termo de Compromisso, e na melhor forma de direito,</w:t>
      </w:r>
      <w:r w:rsidR="000F59AA">
        <w:rPr>
          <w:rFonts w:ascii="Cambria" w:hAnsi="Cambria" w:cs="Calibri"/>
          <w:sz w:val="20"/>
          <w:szCs w:val="20"/>
        </w:rPr>
        <w:t xml:space="preserve"> eu, ___________________________________________________</w:t>
      </w:r>
      <w:r w:rsidRPr="0056000E">
        <w:rPr>
          <w:rFonts w:ascii="Cambria" w:hAnsi="Cambria" w:cs="Calibri"/>
          <w:sz w:val="20"/>
          <w:szCs w:val="20"/>
        </w:rPr>
        <w:t>, reconheço ter conhecimento da Política de Segurança da Informação da CEASA-ES, e de que a íntegra da referida Política encontra-se disponível para consulta, sempre que se faça necessário, nas gerências e na área restrita de comunicação interna no site da empresa, e concordo em seguir rigorosamente os preceitos nela estabelecidos.</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Reconheço, também, que a Política é um conjunto de documentos internos e sigilosos, compostos por informações de interesse exclusivo da CEASA-ES, e, portanto, sua reprodução ou divulgação não autorizada, no todo ou em parte, seja qual for à tecnologia utilizada, são absolutamente vedadas e constituem falta grave.</w:t>
      </w:r>
    </w:p>
    <w:p w:rsidR="00DB671C" w:rsidRPr="0056000E" w:rsidRDefault="00DB671C" w:rsidP="00B8236F">
      <w:pPr>
        <w:spacing w:line="240" w:lineRule="auto"/>
        <w:jc w:val="both"/>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Local, ____ de  ______________ de ________.</w:t>
      </w:r>
    </w:p>
    <w:p w:rsidR="00DB671C" w:rsidRPr="0056000E" w:rsidRDefault="00DB671C" w:rsidP="00B8236F">
      <w:pPr>
        <w:spacing w:line="240" w:lineRule="auto"/>
        <w:jc w:val="both"/>
        <w:rPr>
          <w:rFonts w:ascii="Cambria" w:hAnsi="Cambria" w:cs="Calibri"/>
          <w:sz w:val="20"/>
          <w:szCs w:val="20"/>
        </w:rPr>
      </w:pP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__________________________________</w:t>
      </w:r>
    </w:p>
    <w:p w:rsidR="00DB671C" w:rsidRPr="0056000E" w:rsidRDefault="00DB671C" w:rsidP="00B8236F">
      <w:pPr>
        <w:spacing w:line="240" w:lineRule="auto"/>
        <w:jc w:val="both"/>
        <w:rPr>
          <w:rFonts w:ascii="Cambria" w:hAnsi="Cambria" w:cs="Calibri"/>
          <w:sz w:val="20"/>
          <w:szCs w:val="20"/>
        </w:rPr>
      </w:pPr>
      <w:r w:rsidRPr="0056000E">
        <w:rPr>
          <w:rFonts w:ascii="Cambria" w:hAnsi="Cambria" w:cs="Calibri"/>
          <w:sz w:val="20"/>
          <w:szCs w:val="20"/>
        </w:rPr>
        <w:t>&lt;nome do assinante do contrato&gt;</w:t>
      </w:r>
    </w:p>
    <w:p w:rsidR="00DB671C" w:rsidRPr="0056000E" w:rsidRDefault="00DB671C" w:rsidP="00B8236F">
      <w:pPr>
        <w:pStyle w:val="NmerosPrincipais"/>
        <w:numPr>
          <w:ilvl w:val="0"/>
          <w:numId w:val="0"/>
        </w:numPr>
        <w:ind w:left="279"/>
        <w:rPr>
          <w:rFonts w:ascii="Cambria" w:hAnsi="Cambria" w:cs="Calibri"/>
          <w:b/>
          <w:bCs/>
          <w:sz w:val="20"/>
          <w:szCs w:val="20"/>
        </w:rPr>
      </w:pPr>
    </w:p>
    <w:p w:rsidR="00DB671C" w:rsidRPr="0056000E" w:rsidRDefault="00DB671C" w:rsidP="00B8236F">
      <w:pPr>
        <w:spacing w:after="120"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spacing w:line="240" w:lineRule="auto"/>
        <w:rPr>
          <w:rFonts w:ascii="Cambria" w:hAnsi="Cambria" w:cs="Calibri"/>
          <w:sz w:val="20"/>
          <w:szCs w:val="20"/>
        </w:rPr>
      </w:pPr>
    </w:p>
    <w:p w:rsidR="00DB671C" w:rsidRPr="0056000E" w:rsidRDefault="00DB671C" w:rsidP="00B8236F">
      <w:pPr>
        <w:pStyle w:val="PargrafoNormal"/>
        <w:spacing w:after="0"/>
        <w:rPr>
          <w:rFonts w:ascii="Cambria" w:hAnsi="Cambria" w:cs="Calibri"/>
          <w:sz w:val="20"/>
          <w:szCs w:val="20"/>
        </w:rPr>
      </w:pPr>
    </w:p>
    <w:p w:rsidR="00DB671C" w:rsidRPr="0056000E" w:rsidRDefault="00DB671C" w:rsidP="00B8236F">
      <w:pPr>
        <w:pStyle w:val="PargrafoNormal"/>
        <w:spacing w:after="0"/>
        <w:rPr>
          <w:rFonts w:ascii="Cambria" w:hAnsi="Cambria" w:cs="Calibri"/>
          <w:sz w:val="20"/>
          <w:szCs w:val="20"/>
        </w:rPr>
      </w:pPr>
    </w:p>
    <w:p w:rsidR="00D76C2F" w:rsidRPr="0056000E" w:rsidRDefault="00D76C2F" w:rsidP="00B8236F">
      <w:pPr>
        <w:spacing w:line="240" w:lineRule="auto"/>
        <w:rPr>
          <w:rFonts w:ascii="Cambria" w:hAnsi="Cambria"/>
          <w:sz w:val="20"/>
          <w:szCs w:val="20"/>
        </w:rPr>
      </w:pPr>
    </w:p>
    <w:sectPr w:rsidR="00D76C2F" w:rsidRPr="0056000E" w:rsidSect="00192916">
      <w:headerReference w:type="default" r:id="rId10"/>
      <w:footerReference w:type="default" r:id="rId11"/>
      <w:pgSz w:w="11920" w:h="16840"/>
      <w:pgMar w:top="1400" w:right="640" w:bottom="993" w:left="1460" w:header="27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4C" w:rsidRDefault="00C2324C">
      <w:pPr>
        <w:spacing w:after="0" w:line="240" w:lineRule="auto"/>
      </w:pPr>
      <w:r>
        <w:separator/>
      </w:r>
    </w:p>
  </w:endnote>
  <w:endnote w:type="continuationSeparator" w:id="0">
    <w:p w:rsidR="00C2324C" w:rsidRDefault="00C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 Mono">
    <w:panose1 w:val="02070409020205020404"/>
    <w:charset w:val="00"/>
    <w:family w:val="modern"/>
    <w:pitch w:val="fixed"/>
    <w:sig w:usb0="E0000AFF" w:usb1="400078FF" w:usb2="00000001"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A" w:rsidRDefault="00736C7A" w:rsidP="00192916">
    <w:pPr>
      <w:pStyle w:val="Cabealho"/>
      <w:snapToGrid w:val="0"/>
      <w:jc w:val="center"/>
      <w:rPr>
        <w:rFonts w:ascii="Calibri" w:hAnsi="Calibri" w:cs="Calibri"/>
        <w:sz w:val="20"/>
        <w:szCs w:val="20"/>
        <w:lang w:val="pt-BR"/>
      </w:rPr>
    </w:pPr>
  </w:p>
  <w:p w:rsidR="00736C7A" w:rsidRDefault="00736C7A" w:rsidP="00192916">
    <w:pPr>
      <w:pStyle w:val="Cabealho"/>
      <w:snapToGrid w:val="0"/>
      <w:jc w:val="center"/>
      <w:rPr>
        <w:rFonts w:ascii="Calibri" w:hAnsi="Calibri" w:cs="Calibri"/>
        <w:sz w:val="20"/>
        <w:szCs w:val="20"/>
        <w:lang w:val="pt-BR"/>
      </w:rPr>
    </w:pPr>
    <w:r>
      <w:rPr>
        <w:rFonts w:ascii="Calibri" w:hAnsi="Calibri" w:cs="Calibri"/>
        <w:sz w:val="20"/>
        <w:szCs w:val="20"/>
        <w:lang w:val="pt-BR"/>
      </w:rPr>
      <w:t>CENTRAIS DE ABASTECIMENTO DO ESPÍRITO SANTO S.A. – CEASA-ES</w:t>
    </w:r>
  </w:p>
  <w:p w:rsidR="00736C7A" w:rsidRDefault="006E0283" w:rsidP="00192916">
    <w:pPr>
      <w:pStyle w:val="Cabealho"/>
      <w:snapToGrid w:val="0"/>
      <w:jc w:val="center"/>
      <w:rPr>
        <w:rFonts w:ascii="Calibri" w:hAnsi="Calibri" w:cs="Calibri"/>
        <w:sz w:val="20"/>
        <w:szCs w:val="20"/>
        <w:lang w:val="pt-BR"/>
      </w:rPr>
    </w:pPr>
    <w:r>
      <w:rPr>
        <w:rFonts w:ascii="Calibri" w:hAnsi="Calibri" w:cs="Calibri"/>
        <w:sz w:val="20"/>
        <w:szCs w:val="20"/>
        <w:lang w:val="pt-BR"/>
      </w:rPr>
      <w:t>Av.Mário Gurgel</w:t>
    </w:r>
    <w:r w:rsidR="00736C7A" w:rsidRPr="00175F02">
      <w:rPr>
        <w:rFonts w:ascii="Calibri" w:hAnsi="Calibri" w:cs="Calibri"/>
        <w:sz w:val="20"/>
        <w:szCs w:val="20"/>
        <w:lang w:val="pt-BR"/>
      </w:rPr>
      <w:t>,</w:t>
    </w:r>
    <w:r w:rsidR="00736C7A" w:rsidRPr="00175F02">
      <w:rPr>
        <w:rFonts w:ascii="Calibri" w:hAnsi="Calibri" w:cs="Calibri"/>
        <w:sz w:val="20"/>
        <w:szCs w:val="20"/>
      </w:rPr>
      <w:t xml:space="preserve"> </w:t>
    </w:r>
    <w:r>
      <w:rPr>
        <w:rFonts w:ascii="Calibri" w:hAnsi="Calibri" w:cs="Calibri"/>
        <w:sz w:val="20"/>
        <w:szCs w:val="20"/>
        <w:lang w:val="pt-BR"/>
      </w:rPr>
      <w:t>n</w:t>
    </w:r>
    <w:r w:rsidR="00736C7A" w:rsidRPr="00175F02">
      <w:rPr>
        <w:rFonts w:ascii="Calibri" w:hAnsi="Calibri" w:cs="Calibri"/>
        <w:sz w:val="20"/>
        <w:szCs w:val="20"/>
        <w:lang w:val="pt-BR"/>
      </w:rPr>
      <w:t>º 5</w:t>
    </w:r>
    <w:r>
      <w:rPr>
        <w:rFonts w:ascii="Calibri" w:hAnsi="Calibri" w:cs="Calibri"/>
        <w:sz w:val="20"/>
        <w:szCs w:val="20"/>
        <w:lang w:val="pt-BR"/>
      </w:rPr>
      <w:t>.</w:t>
    </w:r>
    <w:r w:rsidR="00736C7A" w:rsidRPr="00175F02">
      <w:rPr>
        <w:rFonts w:ascii="Calibri" w:hAnsi="Calibri" w:cs="Calibri"/>
        <w:sz w:val="20"/>
        <w:szCs w:val="20"/>
        <w:lang w:val="pt-BR"/>
      </w:rPr>
      <w:t>468,</w:t>
    </w:r>
    <w:r w:rsidR="00736C7A" w:rsidRPr="00175F02">
      <w:rPr>
        <w:rFonts w:ascii="Calibri" w:hAnsi="Calibri" w:cs="Calibri"/>
        <w:sz w:val="20"/>
        <w:szCs w:val="20"/>
      </w:rPr>
      <w:t xml:space="preserve"> </w:t>
    </w:r>
    <w:r w:rsidR="00736C7A" w:rsidRPr="00175F02">
      <w:rPr>
        <w:rFonts w:ascii="Calibri" w:hAnsi="Calibri" w:cs="Calibri"/>
        <w:sz w:val="20"/>
        <w:szCs w:val="20"/>
        <w:lang w:val="pt-BR"/>
      </w:rPr>
      <w:t xml:space="preserve">B. Vila Capixaba, </w:t>
    </w:r>
    <w:r w:rsidR="00736C7A" w:rsidRPr="00175F02">
      <w:rPr>
        <w:rFonts w:ascii="Calibri" w:hAnsi="Calibri" w:cs="Calibri"/>
        <w:sz w:val="20"/>
        <w:szCs w:val="20"/>
      </w:rPr>
      <w:t>Cariacica</w:t>
    </w:r>
    <w:r w:rsidR="00736C7A" w:rsidRPr="00175F02">
      <w:rPr>
        <w:rFonts w:ascii="Calibri" w:hAnsi="Calibri" w:cs="Calibri"/>
        <w:sz w:val="20"/>
        <w:szCs w:val="20"/>
        <w:lang w:val="pt-BR"/>
      </w:rPr>
      <w:t>-</w:t>
    </w:r>
    <w:r w:rsidR="00736C7A" w:rsidRPr="00175F02">
      <w:rPr>
        <w:rFonts w:ascii="Calibri" w:hAnsi="Calibri" w:cs="Calibri"/>
        <w:sz w:val="20"/>
        <w:szCs w:val="20"/>
      </w:rPr>
      <w:t xml:space="preserve">ES </w:t>
    </w:r>
    <w:r w:rsidR="00736C7A" w:rsidRPr="00175F02">
      <w:rPr>
        <w:rFonts w:ascii="Calibri" w:hAnsi="Calibri" w:cs="Calibri"/>
        <w:sz w:val="20"/>
        <w:szCs w:val="20"/>
        <w:lang w:val="pt-BR"/>
      </w:rPr>
      <w:t xml:space="preserve">CEP: </w:t>
    </w:r>
    <w:r w:rsidR="00736C7A" w:rsidRPr="00175F02">
      <w:rPr>
        <w:rFonts w:ascii="Calibri" w:hAnsi="Calibri" w:cs="Calibri"/>
        <w:sz w:val="20"/>
        <w:szCs w:val="20"/>
      </w:rPr>
      <w:t>29145-906</w:t>
    </w:r>
  </w:p>
  <w:p w:rsidR="00736C7A" w:rsidRPr="00175F02" w:rsidRDefault="00736C7A" w:rsidP="00192916">
    <w:pPr>
      <w:pStyle w:val="Cabealho"/>
      <w:snapToGrid w:val="0"/>
      <w:jc w:val="center"/>
      <w:rPr>
        <w:rFonts w:ascii="Calibri" w:hAnsi="Calibri" w:cs="Calibri"/>
        <w:sz w:val="20"/>
        <w:szCs w:val="20"/>
      </w:rPr>
    </w:pPr>
    <w:r>
      <w:rPr>
        <w:rFonts w:ascii="Calibri" w:hAnsi="Calibri" w:cs="Calibri"/>
        <w:sz w:val="20"/>
        <w:szCs w:val="20"/>
        <w:lang w:val="pt-BR"/>
      </w:rPr>
      <w:t xml:space="preserve">E-mail: </w:t>
    </w:r>
    <w:hyperlink r:id="rId1" w:history="1">
      <w:r w:rsidR="006E0283" w:rsidRPr="00CC332D">
        <w:rPr>
          <w:rStyle w:val="Hyperlink"/>
          <w:rFonts w:ascii="Calibri" w:hAnsi="Calibri" w:cs="Calibri"/>
          <w:sz w:val="20"/>
          <w:szCs w:val="20"/>
          <w:lang w:val="pt-BR"/>
        </w:rPr>
        <w:t>cpl@ceasa.es.gv.br</w:t>
      </w:r>
    </w:hyperlink>
    <w:r>
      <w:rPr>
        <w:rFonts w:ascii="Calibri" w:hAnsi="Calibri" w:cs="Calibri"/>
        <w:sz w:val="20"/>
        <w:szCs w:val="20"/>
        <w:lang w:val="pt-BR"/>
      </w:rPr>
      <w:t xml:space="preserve"> / Telefone: </w:t>
    </w:r>
    <w:r w:rsidRPr="00175F02">
      <w:rPr>
        <w:rFonts w:ascii="Calibri" w:hAnsi="Calibri" w:cs="Calibri"/>
        <w:sz w:val="20"/>
        <w:szCs w:val="20"/>
      </w:rPr>
      <w:t>(27)</w:t>
    </w:r>
    <w:r w:rsidRPr="00175F02">
      <w:rPr>
        <w:rFonts w:ascii="Calibri" w:hAnsi="Calibri" w:cs="Calibri"/>
        <w:sz w:val="20"/>
        <w:szCs w:val="20"/>
        <w:lang w:val="pt-BR"/>
      </w:rPr>
      <w:t xml:space="preserve"> </w:t>
    </w:r>
    <w:r w:rsidRPr="00175F02">
      <w:rPr>
        <w:rFonts w:ascii="Calibri" w:hAnsi="Calibri" w:cs="Calibri"/>
        <w:sz w:val="20"/>
        <w:szCs w:val="20"/>
      </w:rPr>
      <w:t>3136-</w:t>
    </w:r>
    <w:r w:rsidRPr="00175F02">
      <w:rPr>
        <w:rFonts w:ascii="Calibri" w:hAnsi="Calibri" w:cs="Calibri"/>
        <w:sz w:val="20"/>
        <w:szCs w:val="20"/>
        <w:lang w:val="pt-BR"/>
      </w:rPr>
      <w:t>2336</w:t>
    </w:r>
  </w:p>
  <w:p w:rsidR="00736C7A" w:rsidRDefault="00736C7A" w:rsidP="00192916">
    <w:pPr>
      <w:pStyle w:val="Rodap"/>
      <w:jc w:val="center"/>
      <w:rPr>
        <w:rFonts w:ascii="Calibri" w:hAnsi="Calibri" w:cs="Calibri"/>
        <w:lang w:val="pt-BR"/>
      </w:rPr>
    </w:pPr>
    <w:r w:rsidRPr="00175F02">
      <w:rPr>
        <w:rFonts w:ascii="Calibri" w:hAnsi="Calibri" w:cs="Calibri"/>
        <w:sz w:val="20"/>
        <w:szCs w:val="20"/>
      </w:rPr>
      <w:t>www.ceasa.es.gov.br</w:t>
    </w:r>
  </w:p>
  <w:p w:rsidR="00736C7A" w:rsidRPr="001B2CAC" w:rsidRDefault="00736C7A">
    <w:pPr>
      <w:pStyle w:val="Rodap"/>
      <w:jc w:val="right"/>
      <w:rPr>
        <w:rFonts w:ascii="Calibri" w:hAnsi="Calibri" w:cs="Calibri"/>
        <w:sz w:val="20"/>
        <w:szCs w:val="20"/>
      </w:rPr>
    </w:pPr>
    <w:r w:rsidRPr="001B2CAC">
      <w:rPr>
        <w:rFonts w:ascii="Calibri" w:hAnsi="Calibri" w:cs="Calibri"/>
        <w:sz w:val="20"/>
        <w:szCs w:val="20"/>
      </w:rPr>
      <w:fldChar w:fldCharType="begin"/>
    </w:r>
    <w:r w:rsidRPr="001B2CAC">
      <w:rPr>
        <w:rFonts w:ascii="Calibri" w:hAnsi="Calibri" w:cs="Calibri"/>
        <w:sz w:val="20"/>
        <w:szCs w:val="20"/>
      </w:rPr>
      <w:instrText>PAGE   \* MERGEFORMAT</w:instrText>
    </w:r>
    <w:r w:rsidRPr="001B2CAC">
      <w:rPr>
        <w:rFonts w:ascii="Calibri" w:hAnsi="Calibri" w:cs="Calibri"/>
        <w:sz w:val="20"/>
        <w:szCs w:val="20"/>
      </w:rPr>
      <w:fldChar w:fldCharType="separate"/>
    </w:r>
    <w:r w:rsidR="007544A4" w:rsidRPr="007544A4">
      <w:rPr>
        <w:rFonts w:ascii="Calibri" w:hAnsi="Calibri" w:cs="Calibri"/>
        <w:noProof/>
        <w:sz w:val="20"/>
        <w:szCs w:val="20"/>
        <w:lang w:val="pt-BR"/>
      </w:rPr>
      <w:t>14</w:t>
    </w:r>
    <w:r w:rsidRPr="001B2CAC">
      <w:rPr>
        <w:rFonts w:ascii="Calibri" w:hAnsi="Calibri" w:cs="Calibri"/>
        <w:sz w:val="20"/>
        <w:szCs w:val="20"/>
      </w:rPr>
      <w:fldChar w:fldCharType="end"/>
    </w:r>
  </w:p>
  <w:p w:rsidR="00736C7A" w:rsidRDefault="00736C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4C" w:rsidRDefault="00C2324C">
      <w:pPr>
        <w:spacing w:after="0" w:line="240" w:lineRule="auto"/>
      </w:pPr>
      <w:r>
        <w:separator/>
      </w:r>
    </w:p>
  </w:footnote>
  <w:footnote w:type="continuationSeparator" w:id="0">
    <w:p w:rsidR="00C2324C" w:rsidRDefault="00C2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832"/>
      <w:gridCol w:w="2608"/>
    </w:tblGrid>
    <w:tr w:rsidR="00736C7A" w:rsidTr="00192916">
      <w:tc>
        <w:tcPr>
          <w:tcW w:w="1384" w:type="dxa"/>
          <w:tcBorders>
            <w:top w:val="nil"/>
            <w:left w:val="nil"/>
            <w:right w:val="nil"/>
          </w:tcBorders>
          <w:shd w:val="clear" w:color="auto" w:fill="auto"/>
        </w:tcPr>
        <w:p w:rsidR="00736C7A" w:rsidRPr="00B4005E" w:rsidRDefault="00736C7A" w:rsidP="00192916">
          <w:pPr>
            <w:pStyle w:val="Cabealho"/>
            <w:jc w:val="center"/>
            <w:rPr>
              <w:rFonts w:cs="Tahoma"/>
              <w:noProof/>
              <w:lang w:val="pt-BR" w:eastAsia="pt-BR"/>
            </w:rPr>
          </w:pPr>
          <w:r w:rsidRPr="00B4005E">
            <w:rPr>
              <w:rFonts w:cs="Tahoma"/>
              <w:noProof/>
              <w:lang w:val="pt-BR" w:eastAsia="pt-BR"/>
            </w:rPr>
            <w:drawing>
              <wp:inline distT="0" distB="0" distL="0" distR="0">
                <wp:extent cx="657225" cy="657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5954" w:type="dxa"/>
          <w:tcBorders>
            <w:top w:val="nil"/>
            <w:left w:val="nil"/>
          </w:tcBorders>
          <w:shd w:val="clear" w:color="auto" w:fill="auto"/>
          <w:vAlign w:val="center"/>
        </w:tcPr>
        <w:p w:rsidR="00736C7A" w:rsidRPr="001368F9" w:rsidRDefault="00736C7A" w:rsidP="00192916">
          <w:pPr>
            <w:pStyle w:val="Cabealho"/>
            <w:snapToGrid w:val="0"/>
            <w:rPr>
              <w:rFonts w:ascii="Calibri" w:hAnsi="Calibri" w:cs="Calibri"/>
              <w:b/>
            </w:rPr>
          </w:pPr>
          <w:r w:rsidRPr="001368F9">
            <w:rPr>
              <w:rFonts w:ascii="Calibri" w:hAnsi="Calibri" w:cs="Calibri"/>
              <w:b/>
            </w:rPr>
            <w:t>CEASA-ES</w:t>
          </w:r>
        </w:p>
        <w:p w:rsidR="00736C7A" w:rsidRPr="00D6607A" w:rsidRDefault="00736C7A" w:rsidP="00192916">
          <w:pPr>
            <w:pStyle w:val="Cabealho"/>
            <w:rPr>
              <w:rFonts w:ascii="Calibri" w:hAnsi="Calibri" w:cs="Calibri"/>
              <w:b/>
              <w:lang w:val="pt-BR"/>
            </w:rPr>
          </w:pPr>
          <w:r w:rsidRPr="001368F9">
            <w:rPr>
              <w:rFonts w:ascii="Calibri" w:hAnsi="Calibri" w:cs="Calibri"/>
              <w:b/>
            </w:rPr>
            <w:t>CENTRAIS DE AB</w:t>
          </w:r>
          <w:r>
            <w:rPr>
              <w:rFonts w:ascii="Calibri" w:hAnsi="Calibri" w:cs="Calibri"/>
              <w:b/>
            </w:rPr>
            <w:t>ASTECIMENTO DO ESPÍRITO SANTO S</w:t>
          </w:r>
          <w:r>
            <w:rPr>
              <w:rFonts w:ascii="Calibri" w:hAnsi="Calibri" w:cs="Calibri"/>
              <w:b/>
              <w:lang w:val="pt-BR"/>
            </w:rPr>
            <w:t>.</w:t>
          </w:r>
          <w:r w:rsidRPr="001368F9">
            <w:rPr>
              <w:rFonts w:ascii="Calibri" w:hAnsi="Calibri" w:cs="Calibri"/>
              <w:b/>
            </w:rPr>
            <w:t>A</w:t>
          </w:r>
          <w:r>
            <w:rPr>
              <w:rFonts w:ascii="Calibri" w:hAnsi="Calibri" w:cs="Calibri"/>
              <w:b/>
              <w:lang w:val="pt-BR"/>
            </w:rPr>
            <w:t xml:space="preserve">.           </w:t>
          </w:r>
        </w:p>
      </w:tc>
      <w:tc>
        <w:tcPr>
          <w:tcW w:w="2622" w:type="dxa"/>
          <w:tcBorders>
            <w:top w:val="nil"/>
            <w:right w:val="nil"/>
          </w:tcBorders>
          <w:shd w:val="clear" w:color="auto" w:fill="auto"/>
          <w:vAlign w:val="center"/>
        </w:tcPr>
        <w:p w:rsidR="00736C7A" w:rsidRDefault="00736C7A" w:rsidP="00192916">
          <w:pPr>
            <w:pStyle w:val="Cabealho"/>
            <w:jc w:val="right"/>
            <w:rPr>
              <w:sz w:val="4"/>
              <w:szCs w:val="4"/>
            </w:rPr>
          </w:pPr>
        </w:p>
        <w:p w:rsidR="00736C7A" w:rsidRDefault="00736C7A" w:rsidP="00192916">
          <w:pPr>
            <w:pStyle w:val="Cabealho"/>
            <w:jc w:val="right"/>
            <w:rPr>
              <w:sz w:val="4"/>
              <w:szCs w:val="4"/>
            </w:rPr>
          </w:pPr>
        </w:p>
        <w:p w:rsidR="00736C7A" w:rsidRDefault="00736C7A" w:rsidP="00192916">
          <w:pPr>
            <w:spacing w:after="0" w:line="240" w:lineRule="auto"/>
            <w:ind w:right="-179"/>
            <w:jc w:val="both"/>
            <w:rPr>
              <w:rFonts w:cs="Calibri"/>
              <w:sz w:val="4"/>
              <w:szCs w:val="4"/>
            </w:rPr>
          </w:pPr>
          <w:r>
            <w:rPr>
              <w:rFonts w:cs="Calibri"/>
              <w:sz w:val="18"/>
              <w:szCs w:val="18"/>
            </w:rPr>
            <w:t>FLS. Nº …................................</w:t>
          </w:r>
        </w:p>
        <w:p w:rsidR="00736C7A" w:rsidRDefault="00736C7A" w:rsidP="00192916">
          <w:pPr>
            <w:spacing w:after="0" w:line="240" w:lineRule="auto"/>
            <w:jc w:val="both"/>
            <w:rPr>
              <w:rFonts w:ascii="Times New Roman" w:hAnsi="Times New Roman"/>
              <w:sz w:val="4"/>
              <w:szCs w:val="4"/>
            </w:rPr>
          </w:pPr>
        </w:p>
        <w:p w:rsidR="00736C7A" w:rsidRDefault="00736C7A" w:rsidP="00192916">
          <w:pPr>
            <w:spacing w:after="0" w:line="240" w:lineRule="auto"/>
            <w:jc w:val="both"/>
            <w:rPr>
              <w:rFonts w:ascii="Times New Roman" w:hAnsi="Times New Roman"/>
              <w:sz w:val="4"/>
              <w:szCs w:val="4"/>
            </w:rPr>
          </w:pPr>
        </w:p>
        <w:p w:rsidR="00736C7A" w:rsidRDefault="00736C7A" w:rsidP="00192916">
          <w:pPr>
            <w:spacing w:after="0" w:line="240" w:lineRule="auto"/>
            <w:ind w:right="-179"/>
            <w:jc w:val="both"/>
            <w:rPr>
              <w:rFonts w:cs="Calibri"/>
              <w:sz w:val="4"/>
              <w:szCs w:val="4"/>
            </w:rPr>
          </w:pPr>
          <w:r>
            <w:rPr>
              <w:rFonts w:cs="Calibri"/>
              <w:sz w:val="18"/>
              <w:szCs w:val="18"/>
            </w:rPr>
            <w:t>PROCESSO 83528679</w:t>
          </w:r>
        </w:p>
        <w:p w:rsidR="00736C7A" w:rsidRDefault="00736C7A" w:rsidP="00192916">
          <w:pPr>
            <w:spacing w:after="0" w:line="240" w:lineRule="auto"/>
            <w:jc w:val="both"/>
            <w:rPr>
              <w:rFonts w:ascii="Times New Roman" w:hAnsi="Times New Roman"/>
              <w:sz w:val="4"/>
              <w:szCs w:val="4"/>
            </w:rPr>
          </w:pPr>
        </w:p>
        <w:p w:rsidR="00736C7A" w:rsidRDefault="00736C7A" w:rsidP="00192916">
          <w:pPr>
            <w:spacing w:after="0" w:line="240" w:lineRule="auto"/>
            <w:jc w:val="both"/>
            <w:rPr>
              <w:rFonts w:ascii="Times New Roman" w:hAnsi="Times New Roman"/>
              <w:sz w:val="4"/>
              <w:szCs w:val="4"/>
            </w:rPr>
          </w:pPr>
        </w:p>
        <w:p w:rsidR="00736C7A" w:rsidRDefault="00736C7A" w:rsidP="00192916">
          <w:pPr>
            <w:spacing w:after="0" w:line="240" w:lineRule="auto"/>
            <w:ind w:right="-179"/>
            <w:jc w:val="both"/>
            <w:rPr>
              <w:rFonts w:ascii="Times New Roman" w:hAnsi="Times New Roman"/>
              <w:sz w:val="24"/>
              <w:szCs w:val="24"/>
            </w:rPr>
          </w:pPr>
          <w:r>
            <w:rPr>
              <w:rFonts w:cs="Calibri"/>
              <w:sz w:val="18"/>
              <w:szCs w:val="18"/>
            </w:rPr>
            <w:t>R. …........................................</w:t>
          </w:r>
        </w:p>
        <w:p w:rsidR="00736C7A" w:rsidRDefault="00736C7A" w:rsidP="00192916">
          <w:pPr>
            <w:pStyle w:val="Cabealho"/>
            <w:jc w:val="both"/>
            <w:rPr>
              <w:sz w:val="4"/>
              <w:szCs w:val="4"/>
            </w:rPr>
          </w:pPr>
        </w:p>
        <w:p w:rsidR="00736C7A" w:rsidRPr="00D6607A" w:rsidRDefault="00736C7A" w:rsidP="00192916">
          <w:pPr>
            <w:pStyle w:val="Cabealho"/>
            <w:snapToGrid w:val="0"/>
            <w:jc w:val="right"/>
            <w:rPr>
              <w:rFonts w:ascii="Calibri" w:hAnsi="Calibri" w:cs="Calibri"/>
            </w:rPr>
          </w:pPr>
        </w:p>
      </w:tc>
    </w:tr>
  </w:tbl>
  <w:p w:rsidR="00736C7A" w:rsidRDefault="00736C7A" w:rsidP="001929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922496"/>
    <w:name w:val="WW8Num2"/>
    <w:lvl w:ilvl="0">
      <w:start w:val="5"/>
      <w:numFmt w:val="lowerLetter"/>
      <w:lvlText w:val="%1)"/>
      <w:lvlJc w:val="left"/>
      <w:pPr>
        <w:tabs>
          <w:tab w:val="num" w:pos="360"/>
        </w:tabs>
        <w:ind w:left="360" w:hanging="360"/>
      </w:pPr>
      <w:rPr>
        <w:b/>
        <w:bCs w:val="0"/>
      </w:rPr>
    </w:lvl>
  </w:abstractNum>
  <w:abstractNum w:abstractNumId="1" w15:restartNumberingAfterBreak="0">
    <w:nsid w:val="00000003"/>
    <w:multiLevelType w:val="multilevel"/>
    <w:tmpl w:val="00000003"/>
    <w:name w:val="WW8Num3"/>
    <w:lvl w:ilvl="0">
      <w:start w:val="5"/>
      <w:numFmt w:val="decimal"/>
      <w:lvlText w:val="%1."/>
      <w:lvlJc w:val="left"/>
      <w:pPr>
        <w:tabs>
          <w:tab w:val="num" w:pos="851"/>
        </w:tabs>
        <w:ind w:left="851" w:hanging="851"/>
      </w:pPr>
      <w:rPr>
        <w:rFonts w:ascii="Times New Roman" w:hAnsi="Times New Roman" w:cs="Times New Roman"/>
        <w:b/>
        <w:sz w:val="22"/>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51"/>
        </w:tabs>
        <w:ind w:left="851" w:hanging="851"/>
      </w:pPr>
      <w:rPr>
        <w:b w:val="0"/>
        <w:i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5"/>
    <w:multiLevelType w:val="multilevel"/>
    <w:tmpl w:val="00000005"/>
    <w:name w:val="WW8Num5"/>
    <w:lvl w:ilvl="0">
      <w:start w:val="1"/>
      <w:numFmt w:val="decimal"/>
      <w:lvlText w:val="%1 -"/>
      <w:lvlJc w:val="right"/>
      <w:pPr>
        <w:tabs>
          <w:tab w:val="num" w:pos="279"/>
        </w:tabs>
        <w:ind w:left="279" w:hanging="279"/>
      </w:pPr>
      <w:rPr>
        <w:rFonts w:ascii="Arial" w:hAnsi="Arial" w:cs="Arial"/>
        <w:b/>
        <w:bCs/>
        <w:i w:val="0"/>
        <w:iCs w:val="0"/>
        <w:sz w:val="22"/>
        <w:szCs w:val="22"/>
      </w:rPr>
    </w:lvl>
    <w:lvl w:ilvl="1">
      <w:start w:val="1"/>
      <w:numFmt w:val="decimal"/>
      <w:suff w:val="nothing"/>
      <w:lvlText w:val="%1.%2 - "/>
      <w:lvlJc w:val="right"/>
      <w:pPr>
        <w:tabs>
          <w:tab w:val="num" w:pos="0"/>
        </w:tabs>
        <w:ind w:left="0" w:firstLine="0"/>
      </w:pPr>
      <w:rPr>
        <w:rFonts w:ascii="Times New Roman" w:hAnsi="Times New Roman" w:cs="Times New Roman"/>
        <w:b w:val="0"/>
        <w:bCs w:val="0"/>
        <w:i w:val="0"/>
        <w:iCs w:val="0"/>
        <w:color w:val="000000"/>
        <w:sz w:val="24"/>
        <w:szCs w:val="24"/>
      </w:rPr>
    </w:lvl>
    <w:lvl w:ilvl="2">
      <w:start w:val="1"/>
      <w:numFmt w:val="decimal"/>
      <w:suff w:val="nothing"/>
      <w:lvlText w:val="%1.%2.%3 - "/>
      <w:lvlJc w:val="left"/>
      <w:pPr>
        <w:tabs>
          <w:tab w:val="num" w:pos="0"/>
        </w:tabs>
        <w:ind w:left="1531" w:hanging="810"/>
      </w:pPr>
      <w:rPr>
        <w:rFonts w:ascii="Times New (W1)" w:hAnsi="Times New (W1)" w:cs="Times New (W1)"/>
        <w:b w:val="0"/>
        <w:bCs w:val="0"/>
        <w:i w:val="0"/>
        <w:iCs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b w:val="0"/>
        <w:bCs w:val="0"/>
        <w:i w:val="0"/>
        <w:iCs w:val="0"/>
        <w:sz w:val="24"/>
        <w:szCs w:val="24"/>
      </w:rPr>
    </w:lvl>
    <w:lvl w:ilvl="4">
      <w:start w:val="1"/>
      <w:numFmt w:val="decimal"/>
      <w:lvlText w:val="%1.%2.%3.%4.%5."/>
      <w:lvlJc w:val="left"/>
      <w:pPr>
        <w:tabs>
          <w:tab w:val="num" w:pos="2521"/>
        </w:tabs>
        <w:ind w:left="2233" w:hanging="792"/>
      </w:pPr>
    </w:lvl>
    <w:lvl w:ilvl="5">
      <w:start w:val="1"/>
      <w:numFmt w:val="decimal"/>
      <w:lvlText w:val="%1.%2.%3.%4.%5.%6."/>
      <w:lvlJc w:val="left"/>
      <w:pPr>
        <w:tabs>
          <w:tab w:val="num" w:pos="2881"/>
        </w:tabs>
        <w:ind w:left="2737" w:hanging="936"/>
      </w:pPr>
    </w:lvl>
    <w:lvl w:ilvl="6">
      <w:start w:val="1"/>
      <w:numFmt w:val="decimal"/>
      <w:lvlText w:val="%1.%2.%3.%4.%5.%6.%7."/>
      <w:lvlJc w:val="left"/>
      <w:pPr>
        <w:tabs>
          <w:tab w:val="num" w:pos="3601"/>
        </w:tabs>
        <w:ind w:left="3241" w:hanging="1080"/>
      </w:pPr>
    </w:lvl>
    <w:lvl w:ilvl="7">
      <w:start w:val="1"/>
      <w:numFmt w:val="decimal"/>
      <w:lvlText w:val="%1.%2.%3.%4.%5.%6.%7.%8."/>
      <w:lvlJc w:val="left"/>
      <w:pPr>
        <w:tabs>
          <w:tab w:val="num" w:pos="3961"/>
        </w:tabs>
        <w:ind w:left="3745" w:hanging="1224"/>
      </w:pPr>
    </w:lvl>
    <w:lvl w:ilvl="8">
      <w:start w:val="1"/>
      <w:numFmt w:val="decimal"/>
      <w:lvlText w:val="%1.%2.%3.%4.%5.%6.%7.%8.%9."/>
      <w:lvlJc w:val="left"/>
      <w:pPr>
        <w:tabs>
          <w:tab w:val="num" w:pos="4681"/>
        </w:tabs>
        <w:ind w:left="4321" w:hanging="1440"/>
      </w:pPr>
    </w:lvl>
  </w:abstractNum>
  <w:abstractNum w:abstractNumId="3" w15:restartNumberingAfterBreak="0">
    <w:nsid w:val="00000008"/>
    <w:multiLevelType w:val="multilevel"/>
    <w:tmpl w:val="00000008"/>
    <w:name w:val="WW8Num8"/>
    <w:lvl w:ilvl="0">
      <w:start w:val="1"/>
      <w:numFmt w:val="bullet"/>
      <w:lvlText w:val=""/>
      <w:lvlJc w:val="left"/>
      <w:pPr>
        <w:tabs>
          <w:tab w:val="num" w:pos="360"/>
        </w:tabs>
        <w:ind w:left="1788" w:hanging="360"/>
      </w:pPr>
      <w:rPr>
        <w:rFonts w:ascii="Symbol" w:hAnsi="Symbol" w:cs="Symbol"/>
      </w:rPr>
    </w:lvl>
    <w:lvl w:ilvl="1">
      <w:start w:val="1"/>
      <w:numFmt w:val="bullet"/>
      <w:lvlText w:val="o"/>
      <w:lvlJc w:val="left"/>
      <w:pPr>
        <w:tabs>
          <w:tab w:val="num" w:pos="360"/>
        </w:tabs>
        <w:ind w:left="2508" w:hanging="360"/>
      </w:pPr>
      <w:rPr>
        <w:rFonts w:ascii="Courier New" w:hAnsi="Courier New" w:cs="Courier New"/>
      </w:rPr>
    </w:lvl>
    <w:lvl w:ilvl="2">
      <w:start w:val="1"/>
      <w:numFmt w:val="bullet"/>
      <w:lvlText w:val=""/>
      <w:lvlJc w:val="left"/>
      <w:pPr>
        <w:tabs>
          <w:tab w:val="num" w:pos="360"/>
        </w:tabs>
        <w:ind w:left="3228" w:hanging="360"/>
      </w:pPr>
      <w:rPr>
        <w:rFonts w:ascii="Wingdings" w:hAnsi="Wingdings" w:cs="Wingdings"/>
        <w:b w:val="0"/>
        <w:sz w:val="22"/>
        <w:szCs w:val="22"/>
      </w:rPr>
    </w:lvl>
    <w:lvl w:ilvl="3">
      <w:start w:val="1"/>
      <w:numFmt w:val="bullet"/>
      <w:lvlText w:val=""/>
      <w:lvlJc w:val="left"/>
      <w:pPr>
        <w:tabs>
          <w:tab w:val="num" w:pos="360"/>
        </w:tabs>
        <w:ind w:left="3948" w:hanging="360"/>
      </w:pPr>
      <w:rPr>
        <w:rFonts w:ascii="Symbol" w:hAnsi="Symbol" w:cs="Symbol"/>
      </w:rPr>
    </w:lvl>
    <w:lvl w:ilvl="4">
      <w:start w:val="1"/>
      <w:numFmt w:val="bullet"/>
      <w:lvlText w:val="o"/>
      <w:lvlJc w:val="left"/>
      <w:pPr>
        <w:tabs>
          <w:tab w:val="num" w:pos="360"/>
        </w:tabs>
        <w:ind w:left="4668" w:hanging="360"/>
      </w:pPr>
      <w:rPr>
        <w:rFonts w:ascii="Courier New" w:hAnsi="Courier New" w:cs="Courier New"/>
      </w:rPr>
    </w:lvl>
    <w:lvl w:ilvl="5">
      <w:start w:val="1"/>
      <w:numFmt w:val="bullet"/>
      <w:lvlText w:val=""/>
      <w:lvlJc w:val="left"/>
      <w:pPr>
        <w:tabs>
          <w:tab w:val="num" w:pos="360"/>
        </w:tabs>
        <w:ind w:left="5388" w:hanging="360"/>
      </w:pPr>
      <w:rPr>
        <w:rFonts w:ascii="Wingdings" w:hAnsi="Wingdings" w:cs="Wingdings"/>
        <w:b w:val="0"/>
        <w:sz w:val="22"/>
        <w:szCs w:val="22"/>
      </w:rPr>
    </w:lvl>
    <w:lvl w:ilvl="6">
      <w:start w:val="1"/>
      <w:numFmt w:val="bullet"/>
      <w:lvlText w:val=""/>
      <w:lvlJc w:val="left"/>
      <w:pPr>
        <w:tabs>
          <w:tab w:val="num" w:pos="360"/>
        </w:tabs>
        <w:ind w:left="6108" w:hanging="360"/>
      </w:pPr>
      <w:rPr>
        <w:rFonts w:ascii="Symbol" w:hAnsi="Symbol" w:cs="Symbol"/>
      </w:rPr>
    </w:lvl>
    <w:lvl w:ilvl="7">
      <w:start w:val="1"/>
      <w:numFmt w:val="bullet"/>
      <w:lvlText w:val="o"/>
      <w:lvlJc w:val="left"/>
      <w:pPr>
        <w:tabs>
          <w:tab w:val="num" w:pos="360"/>
        </w:tabs>
        <w:ind w:left="6828" w:hanging="360"/>
      </w:pPr>
      <w:rPr>
        <w:rFonts w:ascii="Courier New" w:hAnsi="Courier New" w:cs="Courier New"/>
      </w:rPr>
    </w:lvl>
    <w:lvl w:ilvl="8">
      <w:start w:val="1"/>
      <w:numFmt w:val="bullet"/>
      <w:lvlText w:val=""/>
      <w:lvlJc w:val="left"/>
      <w:pPr>
        <w:tabs>
          <w:tab w:val="num" w:pos="360"/>
        </w:tabs>
        <w:ind w:left="7548" w:hanging="360"/>
      </w:pPr>
      <w:rPr>
        <w:rFonts w:ascii="Wingdings" w:hAnsi="Wingdings" w:cs="Wingdings"/>
        <w:b w:val="0"/>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7D9328E"/>
    <w:multiLevelType w:val="hybridMultilevel"/>
    <w:tmpl w:val="27A2F64C"/>
    <w:lvl w:ilvl="0" w:tplc="0416000F">
      <w:start w:val="2"/>
      <w:numFmt w:val="decimal"/>
      <w:lvlText w:val="%1."/>
      <w:lvlJc w:val="left"/>
      <w:pPr>
        <w:ind w:left="720" w:hanging="360"/>
      </w:pPr>
      <w:rPr>
        <w:rFonts w:hint="default"/>
      </w:rPr>
    </w:lvl>
    <w:lvl w:ilvl="1" w:tplc="D8B6454E">
      <w:start w:val="1"/>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ED0C66"/>
    <w:multiLevelType w:val="hybridMultilevel"/>
    <w:tmpl w:val="9F8671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606BB"/>
    <w:multiLevelType w:val="multilevel"/>
    <w:tmpl w:val="159A1D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9F247C"/>
    <w:multiLevelType w:val="hybridMultilevel"/>
    <w:tmpl w:val="32CE890A"/>
    <w:lvl w:ilvl="0" w:tplc="BB2ABA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275215"/>
    <w:multiLevelType w:val="multilevel"/>
    <w:tmpl w:val="CDB2BDF8"/>
    <w:name w:val="padronizadas2"/>
    <w:lvl w:ilvl="0">
      <w:start w:val="1"/>
      <w:numFmt w:val="decimal"/>
      <w:pStyle w:val="Ttulo1"/>
      <w:suff w:val="space"/>
      <w:lvlText w:val="%1 -"/>
      <w:lvlJc w:val="left"/>
      <w:pPr>
        <w:ind w:left="0" w:firstLine="0"/>
      </w:pPr>
      <w:rPr>
        <w:rFonts w:hint="default"/>
      </w:rPr>
    </w:lvl>
    <w:lvl w:ilvl="1">
      <w:start w:val="1"/>
      <w:numFmt w:val="decimal"/>
      <w:suff w:val="space"/>
      <w:lvlText w:val="%1.%2 -"/>
      <w:lvlJc w:val="left"/>
      <w:pPr>
        <w:ind w:left="0" w:firstLine="0"/>
      </w:pPr>
      <w:rPr>
        <w:rFonts w:ascii="Calibri" w:hAnsi="Calibri" w:cs="Calibri"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cs="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15:restartNumberingAfterBreak="0">
    <w:nsid w:val="28A63435"/>
    <w:multiLevelType w:val="multilevel"/>
    <w:tmpl w:val="290622C2"/>
    <w:styleLink w:val="WWNum1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04D3F4D"/>
    <w:multiLevelType w:val="hybridMultilevel"/>
    <w:tmpl w:val="B3C6568E"/>
    <w:lvl w:ilvl="0" w:tplc="CEE00686">
      <w:start w:val="14"/>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15:restartNumberingAfterBreak="0">
    <w:nsid w:val="3355037B"/>
    <w:multiLevelType w:val="hybridMultilevel"/>
    <w:tmpl w:val="F918CBE0"/>
    <w:lvl w:ilvl="0" w:tplc="E78459F4">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086024"/>
    <w:multiLevelType w:val="hybridMultilevel"/>
    <w:tmpl w:val="091A6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E7077"/>
    <w:multiLevelType w:val="multilevel"/>
    <w:tmpl w:val="4C8C0F3C"/>
    <w:lvl w:ilvl="0">
      <w:start w:val="1"/>
      <w:numFmt w:val="decimal"/>
      <w:lvlText w:val="%1."/>
      <w:lvlJc w:val="left"/>
      <w:pPr>
        <w:ind w:left="360" w:hanging="360"/>
      </w:pPr>
      <w:rPr>
        <w:rFonts w:hint="default"/>
        <w:b/>
      </w:rPr>
    </w:lvl>
    <w:lvl w:ilvl="1">
      <w:start w:val="8"/>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C86EEF"/>
    <w:multiLevelType w:val="multilevel"/>
    <w:tmpl w:val="197299E0"/>
    <w:styleLink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0C3486"/>
    <w:multiLevelType w:val="multilevel"/>
    <w:tmpl w:val="760E608E"/>
    <w:lvl w:ilvl="0">
      <w:start w:val="1"/>
      <w:numFmt w:val="decimal"/>
      <w:pStyle w:val="NmerosSecundrios"/>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41BA3E98"/>
    <w:multiLevelType w:val="multilevel"/>
    <w:tmpl w:val="06367DA6"/>
    <w:styleLink w:val="T-111"/>
    <w:lvl w:ilvl="0">
      <w:start w:val="1"/>
      <w:numFmt w:val="decimal"/>
      <w:lvlText w:val="%1)"/>
      <w:lvlJc w:val="left"/>
    </w:lvl>
    <w:lvl w:ilvl="1">
      <w:start w:val="1"/>
      <w:numFmt w:val="decimal"/>
      <w:lvlText w:val="%1.%2"/>
      <w:lvlJc w:val="left"/>
      <w:rPr>
        <w:rFonts w:ascii="Arial" w:hAnsi="Arial"/>
        <w:b w:val="0"/>
        <w:i w:val="0"/>
        <w:caps w:val="0"/>
        <w:smallCaps w:val="0"/>
        <w:strike w:val="0"/>
        <w:dstrike w:val="0"/>
        <w:vanish w:val="0"/>
        <w:spacing w:val="0"/>
        <w:w w:val="100"/>
        <w:kern w:val="0"/>
        <w:position w:val="0"/>
        <w:sz w:val="24"/>
        <w:vertAlign w:val="baseline"/>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44025314"/>
    <w:multiLevelType w:val="multilevel"/>
    <w:tmpl w:val="DFDA5F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4D017E9"/>
    <w:multiLevelType w:val="multilevel"/>
    <w:tmpl w:val="D3867744"/>
    <w:styleLink w:val="WWNum111"/>
    <w:lvl w:ilvl="0">
      <w:start w:val="1"/>
      <w:numFmt w:val="lowerLetter"/>
      <w:pStyle w:val="LetrascomRecuo"/>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500647E"/>
    <w:multiLevelType w:val="multilevel"/>
    <w:tmpl w:val="26EEEE7C"/>
    <w:styleLink w:val="WWNum181"/>
    <w:lvl w:ilvl="0">
      <w:start w:val="1"/>
      <w:numFmt w:val="lowerLetter"/>
      <w:pStyle w:val="Edital-Nvel1"/>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9A2141A"/>
    <w:multiLevelType w:val="hybridMultilevel"/>
    <w:tmpl w:val="B1D0E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315A39"/>
    <w:multiLevelType w:val="multilevel"/>
    <w:tmpl w:val="16A2BE9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B443EFB"/>
    <w:multiLevelType w:val="hybridMultilevel"/>
    <w:tmpl w:val="FE92F2E8"/>
    <w:lvl w:ilvl="0" w:tplc="FFFFFFFF">
      <w:start w:val="1"/>
      <w:numFmt w:val="bullet"/>
      <w:pStyle w:val="MarcadoresSimples"/>
      <w:lvlText w:val="-"/>
      <w:lvlJc w:val="left"/>
      <w:pPr>
        <w:tabs>
          <w:tab w:val="num" w:pos="1004"/>
        </w:tabs>
        <w:ind w:left="890" w:hanging="17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3D7DA4"/>
    <w:multiLevelType w:val="multilevel"/>
    <w:tmpl w:val="5EF40FCC"/>
    <w:lvl w:ilvl="0">
      <w:start w:val="2"/>
      <w:numFmt w:val="decimal"/>
      <w:lvlText w:val="%1."/>
      <w:lvlJc w:val="left"/>
      <w:pPr>
        <w:ind w:left="390" w:hanging="390"/>
      </w:pPr>
      <w:rPr>
        <w:rFonts w:ascii="Arial" w:hAnsi="Arial" w:cs="Arial"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5" w15:restartNumberingAfterBreak="0">
    <w:nsid w:val="4E2F2B3E"/>
    <w:multiLevelType w:val="hybridMultilevel"/>
    <w:tmpl w:val="627E06BE"/>
    <w:lvl w:ilvl="0" w:tplc="97B0E236">
      <w:start w:val="1"/>
      <w:numFmt w:val="upperRoman"/>
      <w:pStyle w:val="Romanos"/>
      <w:lvlText w:val="%1 -"/>
      <w:lvlJc w:val="right"/>
      <w:pPr>
        <w:tabs>
          <w:tab w:val="num" w:pos="284"/>
        </w:tabs>
        <w:ind w:left="1418" w:hanging="284"/>
      </w:pPr>
      <w:rPr>
        <w:rFonts w:ascii="Times New Roman" w:hAnsi="Times New Roman" w:cs="Times New Roman" w:hint="default"/>
        <w:b/>
        <w:bCs/>
      </w:rPr>
    </w:lvl>
    <w:lvl w:ilvl="1" w:tplc="407C5F88">
      <w:start w:val="1"/>
      <w:numFmt w:val="lowerLetter"/>
      <w:lvlText w:val="%2)"/>
      <w:lvlJc w:val="left"/>
      <w:pPr>
        <w:tabs>
          <w:tab w:val="num" w:pos="230"/>
        </w:tabs>
        <w:ind w:left="1364" w:hanging="284"/>
      </w:pPr>
      <w:rPr>
        <w:rFonts w:ascii="Times New Roman" w:hAnsi="Times New Roman" w:cs="Times New Roman" w:hint="default"/>
        <w:b/>
        <w:bCs/>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59F720E9"/>
    <w:multiLevelType w:val="hybridMultilevel"/>
    <w:tmpl w:val="F93C28A0"/>
    <w:lvl w:ilvl="0" w:tplc="095437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7C16EB"/>
    <w:multiLevelType w:val="hybridMultilevel"/>
    <w:tmpl w:val="E2E89960"/>
    <w:lvl w:ilvl="0" w:tplc="7B32C3C0">
      <w:start w:val="1"/>
      <w:numFmt w:val="lowerLetter"/>
      <w:lvlText w:val="%1)"/>
      <w:lvlJc w:val="left"/>
      <w:pPr>
        <w:ind w:left="720" w:hanging="360"/>
      </w:pPr>
      <w:rPr>
        <w:b/>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B17426"/>
    <w:multiLevelType w:val="multilevel"/>
    <w:tmpl w:val="2A00972A"/>
    <w:styleLink w:val="LFO28"/>
    <w:lvl w:ilvl="0">
      <w:start w:val="1"/>
      <w:numFmt w:val="decimal"/>
      <w:lvlText w:val="%1 -"/>
      <w:lvlJc w:val="right"/>
      <w:pPr>
        <w:ind w:left="568" w:hanging="279"/>
      </w:pPr>
      <w:rPr>
        <w:rFonts w:ascii="Times New (W1)" w:hAnsi="Times New (W1)"/>
        <w:b/>
        <w:i w:val="0"/>
        <w:sz w:val="24"/>
        <w:szCs w:val="24"/>
      </w:rPr>
    </w:lvl>
    <w:lvl w:ilvl="1">
      <w:start w:val="1"/>
      <w:numFmt w:val="decimal"/>
      <w:lvlText w:val="%1.%2 - "/>
      <w:lvlJc w:val="right"/>
      <w:pPr>
        <w:ind w:left="852" w:firstLine="0"/>
      </w:pPr>
      <w:rPr>
        <w:rFonts w:ascii="Times New Roman" w:hAnsi="Times New Roman"/>
        <w:b w:val="0"/>
        <w:i w:val="0"/>
        <w:color w:val="auto"/>
        <w:sz w:val="24"/>
        <w:szCs w:val="24"/>
      </w:rPr>
    </w:lvl>
    <w:lvl w:ilvl="2">
      <w:start w:val="1"/>
      <w:numFmt w:val="decimal"/>
      <w:lvlText w:val="%1.%2.%3 - "/>
      <w:lvlJc w:val="left"/>
      <w:pPr>
        <w:ind w:left="1531" w:hanging="810"/>
      </w:pPr>
      <w:rPr>
        <w:rFonts w:ascii="Times New (W1)" w:hAnsi="Times New (W1)"/>
        <w:b w:val="0"/>
        <w:i w:val="0"/>
        <w:sz w:val="24"/>
        <w:szCs w:val="24"/>
      </w:rPr>
    </w:lvl>
    <w:lvl w:ilvl="3">
      <w:start w:val="1"/>
      <w:numFmt w:val="decimal"/>
      <w:lvlText w:val="%1.%2.%3.%4 - "/>
      <w:lvlJc w:val="left"/>
      <w:pPr>
        <w:ind w:left="1729" w:hanging="648"/>
      </w:pPr>
      <w:rPr>
        <w:rFonts w:ascii="Times New Roman" w:hAnsi="Times New Roman"/>
        <w:b w:val="0"/>
        <w:i w:val="0"/>
        <w:sz w:val="24"/>
        <w:szCs w:val="24"/>
      </w:r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0" w15:restartNumberingAfterBreak="0">
    <w:nsid w:val="5D607044"/>
    <w:multiLevelType w:val="multilevel"/>
    <w:tmpl w:val="75F6D296"/>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0061A98"/>
    <w:multiLevelType w:val="multilevel"/>
    <w:tmpl w:val="C7A81A34"/>
    <w:lvl w:ilvl="0">
      <w:start w:val="2"/>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CF5D77"/>
    <w:multiLevelType w:val="hybridMultilevel"/>
    <w:tmpl w:val="1EF4B708"/>
    <w:lvl w:ilvl="0" w:tplc="62E8CD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BA03C9"/>
    <w:multiLevelType w:val="multilevel"/>
    <w:tmpl w:val="E5161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266423"/>
    <w:multiLevelType w:val="multilevel"/>
    <w:tmpl w:val="C6A651CA"/>
    <w:lvl w:ilvl="0">
      <w:start w:val="2"/>
      <w:numFmt w:val="decimal"/>
      <w:lvlText w:val="%1."/>
      <w:lvlJc w:val="left"/>
      <w:pPr>
        <w:ind w:left="360" w:hanging="360"/>
      </w:pPr>
      <w:rPr>
        <w:rFonts w:hint="default"/>
        <w:b/>
      </w:rPr>
    </w:lvl>
    <w:lvl w:ilvl="1">
      <w:start w:val="1"/>
      <w:numFmt w:val="decimal"/>
      <w:isLgl/>
      <w:lvlText w:val="%1.%2."/>
      <w:lvlJc w:val="left"/>
      <w:pPr>
        <w:ind w:left="988"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0969CC"/>
    <w:multiLevelType w:val="multilevel"/>
    <w:tmpl w:val="2F7E5790"/>
    <w:styleLink w:val="WWNum201"/>
    <w:lvl w:ilvl="0">
      <w:start w:val="1"/>
      <w:numFmt w:val="lowerLetter"/>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7C91FAE"/>
    <w:multiLevelType w:val="multilevel"/>
    <w:tmpl w:val="23F259C0"/>
    <w:lvl w:ilvl="0">
      <w:start w:val="1"/>
      <w:numFmt w:val="decimal"/>
      <w:pStyle w:val="NmerosPrincipais"/>
      <w:lvlText w:val="%1 -"/>
      <w:lvlJc w:val="right"/>
      <w:pPr>
        <w:tabs>
          <w:tab w:val="num" w:pos="279"/>
        </w:tabs>
        <w:ind w:left="279" w:hanging="279"/>
      </w:pPr>
      <w:rPr>
        <w:rFonts w:ascii="Arial" w:hAnsi="Arial" w:cs="Arial" w:hint="default"/>
        <w:b/>
        <w:bCs/>
        <w:i w:val="0"/>
        <w:iCs w:val="0"/>
        <w:sz w:val="24"/>
        <w:szCs w:val="24"/>
        <w:lang w:val="it-IT"/>
      </w:rPr>
    </w:lvl>
    <w:lvl w:ilvl="1">
      <w:start w:val="1"/>
      <w:numFmt w:val="decimal"/>
      <w:suff w:val="nothing"/>
      <w:lvlText w:val="%1.%2 - "/>
      <w:lvlJc w:val="right"/>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242"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37" w15:restartNumberingAfterBreak="0">
    <w:nsid w:val="77DF6CE6"/>
    <w:multiLevelType w:val="multilevel"/>
    <w:tmpl w:val="7C0EC8A8"/>
    <w:lvl w:ilvl="0">
      <w:start w:val="1"/>
      <w:numFmt w:val="lowerLetter"/>
      <w:pStyle w:val="LetrasMultinvel"/>
      <w:lvlText w:val="%1)"/>
      <w:lvlJc w:val="left"/>
      <w:pPr>
        <w:tabs>
          <w:tab w:val="num" w:pos="284"/>
        </w:tabs>
        <w:ind w:left="1418" w:hanging="284"/>
      </w:pPr>
      <w:rPr>
        <w:rFonts w:ascii="Calibri" w:hAnsi="Calibri" w:cs="Calibri" w:hint="default"/>
      </w:rPr>
    </w:lvl>
    <w:lvl w:ilvl="1">
      <w:start w:val="1"/>
      <w:numFmt w:val="decimal"/>
      <w:lvlText w:val="%1.%2)"/>
      <w:lvlJc w:val="left"/>
      <w:pPr>
        <w:tabs>
          <w:tab w:val="num" w:pos="2211"/>
        </w:tabs>
        <w:ind w:left="2211" w:hanging="510"/>
      </w:pPr>
      <w:rPr>
        <w:rFonts w:ascii="Calibri" w:hAnsi="Calibri" w:cs="Calibri"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10"/>
  </w:num>
  <w:num w:numId="2">
    <w:abstractNumId w:val="35"/>
  </w:num>
  <w:num w:numId="3">
    <w:abstractNumId w:val="20"/>
    <w:lvlOverride w:ilvl="0">
      <w:lvl w:ilvl="0">
        <w:start w:val="1"/>
        <w:numFmt w:val="lowerLetter"/>
        <w:pStyle w:val="Edital-Nvel1"/>
        <w:lvlText w:val="%1)"/>
        <w:lvlJc w:val="left"/>
      </w:lvl>
    </w:lvlOverride>
  </w:num>
  <w:num w:numId="4">
    <w:abstractNumId w:val="19"/>
  </w:num>
  <w:num w:numId="5">
    <w:abstractNumId w:val="15"/>
  </w:num>
  <w:num w:numId="6">
    <w:abstractNumId w:val="22"/>
  </w:num>
  <w:num w:numId="7">
    <w:abstractNumId w:val="30"/>
  </w:num>
  <w:num w:numId="8">
    <w:abstractNumId w:val="36"/>
  </w:num>
  <w:num w:numId="9">
    <w:abstractNumId w:val="26"/>
  </w:num>
  <w:num w:numId="10">
    <w:abstractNumId w:val="37"/>
  </w:num>
  <w:num w:numId="11">
    <w:abstractNumId w:val="25"/>
  </w:num>
  <w:num w:numId="12">
    <w:abstractNumId w:val="1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5"/>
  </w:num>
  <w:num w:numId="24">
    <w:abstractNumId w:val="7"/>
  </w:num>
  <w:num w:numId="25">
    <w:abstractNumId w:val="24"/>
  </w:num>
  <w:num w:numId="26">
    <w:abstractNumId w:val="17"/>
  </w:num>
  <w:num w:numId="27">
    <w:abstractNumId w:val="23"/>
  </w:num>
  <w:num w:numId="28">
    <w:abstractNumId w:val="14"/>
  </w:num>
  <w:num w:numId="29">
    <w:abstractNumId w:val="31"/>
  </w:num>
  <w:num w:numId="30">
    <w:abstractNumId w:val="34"/>
  </w:num>
  <w:num w:numId="31">
    <w:abstractNumId w:val="6"/>
  </w:num>
  <w:num w:numId="32">
    <w:abstractNumId w:val="13"/>
  </w:num>
  <w:num w:numId="33">
    <w:abstractNumId w:val="0"/>
  </w:num>
  <w:num w:numId="34">
    <w:abstractNumId w:val="1"/>
  </w:num>
  <w:num w:numId="35">
    <w:abstractNumId w:val="2"/>
  </w:num>
  <w:num w:numId="36">
    <w:abstractNumId w:val="3"/>
  </w:num>
  <w:num w:numId="37">
    <w:abstractNumId w:val="4"/>
  </w:num>
  <w:num w:numId="38">
    <w:abstractNumId w:val="12"/>
  </w:num>
  <w:num w:numId="39">
    <w:abstractNumId w:val="18"/>
  </w:num>
  <w:num w:numId="40">
    <w:abstractNumId w:val="28"/>
  </w:num>
  <w:num w:numId="41">
    <w:abstractNumId w:val="27"/>
  </w:num>
  <w:num w:numId="42">
    <w:abstractNumId w:val="8"/>
  </w:num>
  <w:num w:numId="43">
    <w:abstractNumId w:val="32"/>
  </w:num>
  <w:num w:numId="44">
    <w:abstractNumId w:val="11"/>
  </w:num>
  <w:num w:numId="45">
    <w:abstractNumId w:val="20"/>
  </w:num>
  <w:num w:numId="46">
    <w:abstractNumId w:val="33"/>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1C"/>
    <w:rsid w:val="00042AF0"/>
    <w:rsid w:val="000A043A"/>
    <w:rsid w:val="000C7903"/>
    <w:rsid w:val="000F59AA"/>
    <w:rsid w:val="00147FD5"/>
    <w:rsid w:val="00161FBB"/>
    <w:rsid w:val="00192916"/>
    <w:rsid w:val="001C2EB1"/>
    <w:rsid w:val="001F4979"/>
    <w:rsid w:val="002217F6"/>
    <w:rsid w:val="00243F0F"/>
    <w:rsid w:val="002509B4"/>
    <w:rsid w:val="00296B6D"/>
    <w:rsid w:val="004734B3"/>
    <w:rsid w:val="004B3692"/>
    <w:rsid w:val="00540B96"/>
    <w:rsid w:val="0056000E"/>
    <w:rsid w:val="0062011F"/>
    <w:rsid w:val="006E0283"/>
    <w:rsid w:val="00736C7A"/>
    <w:rsid w:val="007544A4"/>
    <w:rsid w:val="008E4DDD"/>
    <w:rsid w:val="009209B5"/>
    <w:rsid w:val="00991526"/>
    <w:rsid w:val="00A23161"/>
    <w:rsid w:val="00A745C5"/>
    <w:rsid w:val="00AF045F"/>
    <w:rsid w:val="00AF1A66"/>
    <w:rsid w:val="00B12896"/>
    <w:rsid w:val="00B8236F"/>
    <w:rsid w:val="00C2324C"/>
    <w:rsid w:val="00C3067B"/>
    <w:rsid w:val="00CF76B0"/>
    <w:rsid w:val="00D345C5"/>
    <w:rsid w:val="00D717F1"/>
    <w:rsid w:val="00D76C2F"/>
    <w:rsid w:val="00DB671C"/>
    <w:rsid w:val="00DD4601"/>
    <w:rsid w:val="00EE26B4"/>
    <w:rsid w:val="00FB0486"/>
    <w:rsid w:val="00FD48F0"/>
    <w:rsid w:val="00FE3690"/>
    <w:rsid w:val="00FE5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AC92612"/>
  <w15:chartTrackingRefBased/>
  <w15:docId w15:val="{B02B051D-31A5-4897-A057-ED171DB2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1C"/>
    <w:rPr>
      <w:rFonts w:ascii="Calibri" w:eastAsia="Times New Roman" w:hAnsi="Calibri" w:cs="Times New Roman"/>
      <w:lang w:eastAsia="pt-BR"/>
    </w:rPr>
  </w:style>
  <w:style w:type="paragraph" w:styleId="Ttulo1">
    <w:name w:val="heading 1"/>
    <w:aliases w:val="Título 1;Título 1 (com numeração),Título 1 (com numeração)"/>
    <w:basedOn w:val="Normal"/>
    <w:next w:val="Normal"/>
    <w:link w:val="Ttulo1Char"/>
    <w:uiPriority w:val="9"/>
    <w:qFormat/>
    <w:rsid w:val="00DB671C"/>
    <w:pPr>
      <w:keepNext/>
      <w:numPr>
        <w:numId w:val="14"/>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semiHidden/>
    <w:unhideWhenUsed/>
    <w:qFormat/>
    <w:rsid w:val="00DB671C"/>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semiHidden/>
    <w:unhideWhenUsed/>
    <w:qFormat/>
    <w:rsid w:val="00DB671C"/>
    <w:pPr>
      <w:keepNext/>
      <w:spacing w:before="240" w:after="60"/>
      <w:outlineLvl w:val="3"/>
    </w:pPr>
    <w:rPr>
      <w:b/>
      <w:bCs/>
      <w:sz w:val="28"/>
      <w:szCs w:val="28"/>
    </w:rPr>
  </w:style>
  <w:style w:type="paragraph" w:styleId="Ttulo6">
    <w:name w:val="heading 6"/>
    <w:basedOn w:val="Normal"/>
    <w:next w:val="Normal"/>
    <w:link w:val="Ttulo6Char"/>
    <w:uiPriority w:val="9"/>
    <w:semiHidden/>
    <w:unhideWhenUsed/>
    <w:qFormat/>
    <w:rsid w:val="00DB671C"/>
    <w:pPr>
      <w:spacing w:before="240" w:after="60"/>
      <w:outlineLvl w:val="5"/>
    </w:pPr>
    <w:rPr>
      <w:b/>
      <w:bCs/>
    </w:rPr>
  </w:style>
  <w:style w:type="paragraph" w:styleId="Ttulo7">
    <w:name w:val="heading 7"/>
    <w:basedOn w:val="Normal"/>
    <w:next w:val="Normal"/>
    <w:link w:val="Ttulo7Char"/>
    <w:uiPriority w:val="9"/>
    <w:semiHidden/>
    <w:unhideWhenUsed/>
    <w:qFormat/>
    <w:rsid w:val="00DB671C"/>
    <w:pPr>
      <w:spacing w:before="240" w:after="60"/>
      <w:outlineLvl w:val="6"/>
    </w:pPr>
    <w:rPr>
      <w:sz w:val="24"/>
      <w:szCs w:val="24"/>
    </w:rPr>
  </w:style>
  <w:style w:type="paragraph" w:styleId="Ttulo9">
    <w:name w:val="heading 9"/>
    <w:basedOn w:val="Normal"/>
    <w:next w:val="Normal"/>
    <w:link w:val="Ttulo9Char"/>
    <w:uiPriority w:val="99"/>
    <w:qFormat/>
    <w:rsid w:val="00DB671C"/>
    <w:pPr>
      <w:keepNext/>
      <w:spacing w:after="0" w:line="240" w:lineRule="auto"/>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Título 1 (com numeração) Char,Título 1 (com numeração) Char"/>
    <w:basedOn w:val="Fontepargpadro"/>
    <w:link w:val="Ttulo1"/>
    <w:uiPriority w:val="9"/>
    <w:rsid w:val="00DB671C"/>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uiPriority w:val="9"/>
    <w:semiHidden/>
    <w:rsid w:val="00DB671C"/>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semiHidden/>
    <w:rsid w:val="00DB671C"/>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semiHidden/>
    <w:rsid w:val="00DB671C"/>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DB671C"/>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9"/>
    <w:rsid w:val="00DB671C"/>
    <w:rPr>
      <w:rFonts w:ascii="Arial" w:eastAsia="Times New Roman" w:hAnsi="Arial" w:cs="Arial"/>
      <w:b/>
      <w:bCs/>
      <w:sz w:val="28"/>
      <w:szCs w:val="28"/>
      <w:lang w:eastAsia="pt-BR"/>
    </w:rPr>
  </w:style>
  <w:style w:type="character" w:styleId="Hyperlink">
    <w:name w:val="Hyperlink"/>
    <w:uiPriority w:val="99"/>
    <w:unhideWhenUsed/>
    <w:rsid w:val="00DB671C"/>
    <w:rPr>
      <w:color w:val="0563C1"/>
      <w:u w:val="single"/>
    </w:rPr>
  </w:style>
  <w:style w:type="numbering" w:customStyle="1" w:styleId="WWNum11">
    <w:name w:val="WWNum11"/>
    <w:basedOn w:val="Semlista"/>
    <w:rsid w:val="00DB671C"/>
  </w:style>
  <w:style w:type="numbering" w:customStyle="1" w:styleId="WWNum19">
    <w:name w:val="WWNum19"/>
    <w:basedOn w:val="Semlista"/>
    <w:rsid w:val="00DB671C"/>
  </w:style>
  <w:style w:type="numbering" w:customStyle="1" w:styleId="WWNum18">
    <w:name w:val="WWNum18"/>
    <w:basedOn w:val="Semlista"/>
    <w:rsid w:val="00DB671C"/>
  </w:style>
  <w:style w:type="numbering" w:customStyle="1" w:styleId="WWNum20">
    <w:name w:val="WWNum20"/>
    <w:basedOn w:val="Semlista"/>
    <w:rsid w:val="00DB671C"/>
  </w:style>
  <w:style w:type="paragraph" w:customStyle="1" w:styleId="Standard">
    <w:name w:val="Standard"/>
    <w:rsid w:val="00DB67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numbering" w:customStyle="1" w:styleId="Semlista1">
    <w:name w:val="Sem lista1"/>
    <w:next w:val="Semlista"/>
    <w:uiPriority w:val="99"/>
    <w:semiHidden/>
    <w:unhideWhenUsed/>
    <w:rsid w:val="00DB671C"/>
  </w:style>
  <w:style w:type="paragraph" w:styleId="Ttulo">
    <w:name w:val="Title"/>
    <w:basedOn w:val="Standard"/>
    <w:next w:val="Textbody"/>
    <w:link w:val="TtuloChar"/>
    <w:qFormat/>
    <w:rsid w:val="00DB671C"/>
    <w:pPr>
      <w:keepNext/>
      <w:spacing w:before="240" w:after="120"/>
    </w:pPr>
    <w:rPr>
      <w:rFonts w:ascii="Arial" w:hAnsi="Arial" w:cs="Times New Roman"/>
      <w:sz w:val="28"/>
      <w:szCs w:val="28"/>
      <w:lang w:val="x-none" w:eastAsia="x-none"/>
    </w:rPr>
  </w:style>
  <w:style w:type="character" w:customStyle="1" w:styleId="TtuloChar">
    <w:name w:val="Título Char"/>
    <w:basedOn w:val="Fontepargpadro"/>
    <w:link w:val="Ttulo"/>
    <w:rsid w:val="00DB671C"/>
    <w:rPr>
      <w:rFonts w:ascii="Arial" w:eastAsia="Lucida Sans Unicode" w:hAnsi="Arial" w:cs="Times New Roman"/>
      <w:kern w:val="3"/>
      <w:sz w:val="28"/>
      <w:szCs w:val="28"/>
      <w:lang w:val="x-none" w:eastAsia="x-none"/>
    </w:rPr>
  </w:style>
  <w:style w:type="paragraph" w:customStyle="1" w:styleId="Textbody">
    <w:name w:val="Text body"/>
    <w:basedOn w:val="Standard"/>
    <w:rsid w:val="00DB671C"/>
    <w:pPr>
      <w:spacing w:after="120"/>
    </w:pPr>
  </w:style>
  <w:style w:type="paragraph" w:styleId="Subttulo">
    <w:name w:val="Subtitle"/>
    <w:basedOn w:val="Ttulo"/>
    <w:next w:val="Textbody"/>
    <w:link w:val="SubttuloChar"/>
    <w:rsid w:val="00DB671C"/>
    <w:pPr>
      <w:jc w:val="center"/>
    </w:pPr>
    <w:rPr>
      <w:i/>
      <w:iCs/>
    </w:rPr>
  </w:style>
  <w:style w:type="character" w:customStyle="1" w:styleId="SubttuloChar">
    <w:name w:val="Subtítulo Char"/>
    <w:basedOn w:val="Fontepargpadro"/>
    <w:link w:val="Subttulo"/>
    <w:rsid w:val="00DB671C"/>
    <w:rPr>
      <w:rFonts w:ascii="Arial" w:eastAsia="Lucida Sans Unicode" w:hAnsi="Arial" w:cs="Times New Roman"/>
      <w:i/>
      <w:iCs/>
      <w:kern w:val="3"/>
      <w:sz w:val="28"/>
      <w:szCs w:val="28"/>
      <w:lang w:val="x-none" w:eastAsia="x-none"/>
    </w:rPr>
  </w:style>
  <w:style w:type="paragraph" w:styleId="Lista">
    <w:name w:val="List"/>
    <w:basedOn w:val="Textbody"/>
    <w:rsid w:val="00DB671C"/>
  </w:style>
  <w:style w:type="paragraph" w:customStyle="1" w:styleId="Legenda1">
    <w:name w:val="Legenda1"/>
    <w:basedOn w:val="Standard"/>
    <w:rsid w:val="00DB671C"/>
    <w:pPr>
      <w:suppressLineNumbers/>
      <w:spacing w:before="120" w:after="120"/>
    </w:pPr>
    <w:rPr>
      <w:i/>
      <w:iCs/>
    </w:rPr>
  </w:style>
  <w:style w:type="paragraph" w:customStyle="1" w:styleId="Index">
    <w:name w:val="Index"/>
    <w:basedOn w:val="Standard"/>
    <w:rsid w:val="00DB671C"/>
    <w:pPr>
      <w:suppressLineNumbers/>
    </w:pPr>
  </w:style>
  <w:style w:type="paragraph" w:customStyle="1" w:styleId="Cabealho1">
    <w:name w:val="Cabeçalho1"/>
    <w:basedOn w:val="Standard"/>
    <w:rsid w:val="00DB671C"/>
    <w:pPr>
      <w:suppressLineNumbers/>
      <w:tabs>
        <w:tab w:val="center" w:pos="4818"/>
        <w:tab w:val="right" w:pos="9637"/>
      </w:tabs>
    </w:pPr>
  </w:style>
  <w:style w:type="paragraph" w:customStyle="1" w:styleId="TableContents">
    <w:name w:val="Table Contents"/>
    <w:basedOn w:val="Standard"/>
    <w:rsid w:val="00DB671C"/>
    <w:pPr>
      <w:suppressLineNumbers/>
    </w:pPr>
  </w:style>
  <w:style w:type="paragraph" w:customStyle="1" w:styleId="Rodap1">
    <w:name w:val="Rodapé1"/>
    <w:basedOn w:val="Standard"/>
    <w:rsid w:val="00DB671C"/>
    <w:pPr>
      <w:suppressLineNumbers/>
      <w:tabs>
        <w:tab w:val="center" w:pos="4818"/>
        <w:tab w:val="right" w:pos="9637"/>
      </w:tabs>
    </w:pPr>
  </w:style>
  <w:style w:type="paragraph" w:styleId="NormalWeb">
    <w:name w:val="Normal (Web)"/>
    <w:basedOn w:val="Standard"/>
    <w:uiPriority w:val="99"/>
    <w:rsid w:val="00DB671C"/>
  </w:style>
  <w:style w:type="paragraph" w:customStyle="1" w:styleId="ListContents">
    <w:name w:val="List Contents"/>
    <w:basedOn w:val="Standard"/>
    <w:rsid w:val="00DB671C"/>
    <w:pPr>
      <w:ind w:left="567"/>
    </w:pPr>
  </w:style>
  <w:style w:type="paragraph" w:customStyle="1" w:styleId="ListHeading">
    <w:name w:val="List Heading"/>
    <w:basedOn w:val="Standard"/>
    <w:next w:val="ListContents"/>
    <w:rsid w:val="00DB671C"/>
  </w:style>
  <w:style w:type="paragraph" w:customStyle="1" w:styleId="TableHeading">
    <w:name w:val="Table Heading"/>
    <w:basedOn w:val="TableContents"/>
    <w:rsid w:val="00DB671C"/>
    <w:pPr>
      <w:jc w:val="center"/>
    </w:pPr>
    <w:rPr>
      <w:b/>
      <w:bCs/>
    </w:rPr>
  </w:style>
  <w:style w:type="paragraph" w:styleId="PargrafodaLista">
    <w:name w:val="List Paragraph"/>
    <w:basedOn w:val="Standard"/>
    <w:qFormat/>
    <w:rsid w:val="00DB671C"/>
    <w:pPr>
      <w:spacing w:after="200" w:line="276" w:lineRule="auto"/>
      <w:ind w:left="708"/>
    </w:pPr>
    <w:rPr>
      <w:rFonts w:ascii="Calibri" w:eastAsia="Times New Roman" w:hAnsi="Calibri" w:cs="Times New Roman"/>
    </w:rPr>
  </w:style>
  <w:style w:type="character" w:customStyle="1" w:styleId="Internetlink">
    <w:name w:val="Internet link"/>
    <w:rsid w:val="00DB671C"/>
    <w:rPr>
      <w:color w:val="000080"/>
      <w:u w:val="single"/>
    </w:rPr>
  </w:style>
  <w:style w:type="character" w:customStyle="1" w:styleId="BulletSymbols">
    <w:name w:val="Bullet Symbols"/>
    <w:rsid w:val="00DB671C"/>
    <w:rPr>
      <w:rFonts w:ascii="OpenSymbol" w:eastAsia="OpenSymbol" w:hAnsi="OpenSymbol" w:cs="OpenSymbol"/>
    </w:rPr>
  </w:style>
  <w:style w:type="character" w:customStyle="1" w:styleId="ListLabel1">
    <w:name w:val="ListLabel 1"/>
    <w:rsid w:val="00DB671C"/>
    <w:rPr>
      <w:rFonts w:cs="Courier New"/>
    </w:rPr>
  </w:style>
  <w:style w:type="character" w:customStyle="1" w:styleId="NumberingSymbols">
    <w:name w:val="Numbering Symbols"/>
    <w:rsid w:val="00DB671C"/>
  </w:style>
  <w:style w:type="numbering" w:customStyle="1" w:styleId="WW8Num2">
    <w:name w:val="WW8Num2"/>
    <w:basedOn w:val="Semlista"/>
    <w:rsid w:val="00DB671C"/>
    <w:pPr>
      <w:numPr>
        <w:numId w:val="5"/>
      </w:numPr>
    </w:pPr>
  </w:style>
  <w:style w:type="numbering" w:customStyle="1" w:styleId="WWNum12">
    <w:name w:val="WWNum12"/>
    <w:basedOn w:val="Semlista"/>
    <w:rsid w:val="00DB671C"/>
    <w:pPr>
      <w:numPr>
        <w:numId w:val="6"/>
      </w:numPr>
    </w:pPr>
  </w:style>
  <w:style w:type="numbering" w:customStyle="1" w:styleId="WWNum10">
    <w:name w:val="WWNum10"/>
    <w:basedOn w:val="Semlista"/>
    <w:rsid w:val="00DB671C"/>
    <w:pPr>
      <w:numPr>
        <w:numId w:val="7"/>
      </w:numPr>
    </w:pPr>
  </w:style>
  <w:style w:type="numbering" w:customStyle="1" w:styleId="WWNum111">
    <w:name w:val="WWNum111"/>
    <w:basedOn w:val="Semlista"/>
    <w:rsid w:val="00DB671C"/>
    <w:pPr>
      <w:numPr>
        <w:numId w:val="4"/>
      </w:numPr>
    </w:pPr>
  </w:style>
  <w:style w:type="numbering" w:customStyle="1" w:styleId="WWNum191">
    <w:name w:val="WWNum191"/>
    <w:basedOn w:val="Semlista"/>
    <w:rsid w:val="00DB671C"/>
    <w:pPr>
      <w:numPr>
        <w:numId w:val="1"/>
      </w:numPr>
    </w:pPr>
  </w:style>
  <w:style w:type="numbering" w:customStyle="1" w:styleId="WWNum181">
    <w:name w:val="WWNum181"/>
    <w:basedOn w:val="Semlista"/>
    <w:rsid w:val="00DB671C"/>
    <w:pPr>
      <w:numPr>
        <w:numId w:val="45"/>
      </w:numPr>
    </w:pPr>
  </w:style>
  <w:style w:type="numbering" w:customStyle="1" w:styleId="WWNum201">
    <w:name w:val="WWNum201"/>
    <w:basedOn w:val="Semlista"/>
    <w:rsid w:val="00DB671C"/>
    <w:pPr>
      <w:numPr>
        <w:numId w:val="2"/>
      </w:numPr>
    </w:pPr>
  </w:style>
  <w:style w:type="paragraph" w:styleId="Cabealho">
    <w:name w:val="header"/>
    <w:basedOn w:val="Normal"/>
    <w:link w:val="CabealhoChar"/>
    <w:uiPriority w:val="99"/>
    <w:unhideWhenUsed/>
    <w:rsid w:val="00DB671C"/>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CabealhoChar">
    <w:name w:val="Cabeçalho Char"/>
    <w:basedOn w:val="Fontepargpadro"/>
    <w:link w:val="Cabealho"/>
    <w:uiPriority w:val="99"/>
    <w:rsid w:val="00DB671C"/>
    <w:rPr>
      <w:rFonts w:ascii="Times New Roman" w:eastAsia="Lucida Sans Unicode" w:hAnsi="Times New Roman" w:cs="Times New Roman"/>
      <w:kern w:val="3"/>
      <w:sz w:val="24"/>
      <w:szCs w:val="24"/>
      <w:lang w:val="x-none" w:eastAsia="x-none"/>
    </w:rPr>
  </w:style>
  <w:style w:type="paragraph" w:styleId="Rodap">
    <w:name w:val="footer"/>
    <w:basedOn w:val="Normal"/>
    <w:link w:val="RodapChar"/>
    <w:unhideWhenUsed/>
    <w:rsid w:val="00DB671C"/>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RodapChar">
    <w:name w:val="Rodapé Char"/>
    <w:basedOn w:val="Fontepargpadro"/>
    <w:link w:val="Rodap"/>
    <w:rsid w:val="00DB671C"/>
    <w:rPr>
      <w:rFonts w:ascii="Times New Roman" w:eastAsia="Lucida Sans Unicode" w:hAnsi="Times New Roman" w:cs="Times New Roman"/>
      <w:kern w:val="3"/>
      <w:sz w:val="24"/>
      <w:szCs w:val="24"/>
      <w:lang w:val="x-none" w:eastAsia="x-none"/>
    </w:rPr>
  </w:style>
  <w:style w:type="table" w:styleId="Tabelacomgrade">
    <w:name w:val="Table Grid"/>
    <w:basedOn w:val="Tabelanormal"/>
    <w:uiPriority w:val="39"/>
    <w:rsid w:val="00DB671C"/>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671C"/>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DB671C"/>
    <w:rPr>
      <w:rFonts w:ascii="Segoe UI" w:eastAsia="Times New Roman" w:hAnsi="Segoe UI" w:cs="Times New Roman"/>
      <w:sz w:val="18"/>
      <w:szCs w:val="18"/>
      <w:lang w:val="x-none" w:eastAsia="x-none"/>
    </w:rPr>
  </w:style>
  <w:style w:type="paragraph" w:customStyle="1" w:styleId="PargrafoNormal">
    <w:name w:val="Parágrafo Normal"/>
    <w:basedOn w:val="Normal"/>
    <w:rsid w:val="00DB671C"/>
    <w:pPr>
      <w:spacing w:after="120" w:line="240" w:lineRule="auto"/>
      <w:jc w:val="both"/>
    </w:pPr>
    <w:rPr>
      <w:rFonts w:ascii="Times New Roman" w:hAnsi="Times New Roman"/>
      <w:sz w:val="24"/>
      <w:szCs w:val="24"/>
    </w:rPr>
  </w:style>
  <w:style w:type="paragraph" w:customStyle="1" w:styleId="Dataeassinatura">
    <w:name w:val="Data e assinatura"/>
    <w:basedOn w:val="Normal"/>
    <w:uiPriority w:val="99"/>
    <w:rsid w:val="00DB671C"/>
    <w:pPr>
      <w:spacing w:before="720" w:after="720" w:line="240" w:lineRule="auto"/>
      <w:jc w:val="both"/>
    </w:pPr>
    <w:rPr>
      <w:rFonts w:ascii="Times New Roman" w:hAnsi="Times New Roman"/>
      <w:sz w:val="24"/>
      <w:szCs w:val="24"/>
    </w:rPr>
  </w:style>
  <w:style w:type="paragraph" w:customStyle="1" w:styleId="Anexo-Subttulo">
    <w:name w:val="Anexo - Subtítulo"/>
    <w:basedOn w:val="Normal"/>
    <w:uiPriority w:val="99"/>
    <w:rsid w:val="00DB671C"/>
    <w:pPr>
      <w:spacing w:before="120" w:after="480" w:line="240" w:lineRule="auto"/>
      <w:jc w:val="center"/>
    </w:pPr>
    <w:rPr>
      <w:rFonts w:ascii="Times New Roman" w:hAnsi="Times New Roman"/>
      <w:b/>
      <w:bCs/>
      <w:sz w:val="24"/>
      <w:szCs w:val="24"/>
    </w:rPr>
  </w:style>
  <w:style w:type="paragraph" w:styleId="Recuodecorpodetexto2">
    <w:name w:val="Body Text Indent 2"/>
    <w:basedOn w:val="Normal"/>
    <w:link w:val="Recuodecorpodetexto2Char"/>
    <w:uiPriority w:val="99"/>
    <w:unhideWhenUsed/>
    <w:rsid w:val="00DB671C"/>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rsid w:val="00DB671C"/>
    <w:rPr>
      <w:rFonts w:ascii="Calibri" w:eastAsia="Times New Roman" w:hAnsi="Calibri" w:cs="Times New Roman"/>
      <w:lang w:val="x-none" w:eastAsia="x-none"/>
    </w:rPr>
  </w:style>
  <w:style w:type="paragraph" w:styleId="Recuodecorpodetexto">
    <w:name w:val="Body Text Indent"/>
    <w:basedOn w:val="Normal"/>
    <w:link w:val="RecuodecorpodetextoChar"/>
    <w:uiPriority w:val="99"/>
    <w:semiHidden/>
    <w:unhideWhenUsed/>
    <w:rsid w:val="00DB671C"/>
    <w:pPr>
      <w:spacing w:after="120"/>
      <w:ind w:left="283"/>
    </w:pPr>
  </w:style>
  <w:style w:type="character" w:customStyle="1" w:styleId="RecuodecorpodetextoChar">
    <w:name w:val="Recuo de corpo de texto Char"/>
    <w:basedOn w:val="Fontepargpadro"/>
    <w:link w:val="Recuodecorpodetexto"/>
    <w:uiPriority w:val="99"/>
    <w:semiHidden/>
    <w:rsid w:val="00DB671C"/>
    <w:rPr>
      <w:rFonts w:ascii="Calibri" w:eastAsia="Times New Roman" w:hAnsi="Calibri" w:cs="Times New Roman"/>
      <w:lang w:eastAsia="pt-BR"/>
    </w:rPr>
  </w:style>
  <w:style w:type="paragraph" w:styleId="Corpodetexto">
    <w:name w:val="Body Text"/>
    <w:basedOn w:val="Normal"/>
    <w:link w:val="CorpodetextoChar"/>
    <w:uiPriority w:val="99"/>
    <w:semiHidden/>
    <w:unhideWhenUsed/>
    <w:rsid w:val="00DB671C"/>
    <w:pPr>
      <w:spacing w:after="120"/>
    </w:pPr>
  </w:style>
  <w:style w:type="character" w:customStyle="1" w:styleId="CorpodetextoChar">
    <w:name w:val="Corpo de texto Char"/>
    <w:basedOn w:val="Fontepargpadro"/>
    <w:link w:val="Corpodetexto"/>
    <w:uiPriority w:val="99"/>
    <w:semiHidden/>
    <w:rsid w:val="00DB671C"/>
    <w:rPr>
      <w:rFonts w:ascii="Calibri" w:eastAsia="Times New Roman" w:hAnsi="Calibri" w:cs="Times New Roman"/>
      <w:lang w:eastAsia="pt-BR"/>
    </w:rPr>
  </w:style>
  <w:style w:type="paragraph" w:customStyle="1" w:styleId="Corpo">
    <w:name w:val="Corpo"/>
    <w:rsid w:val="00DB671C"/>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DB671C"/>
    <w:pPr>
      <w:numPr>
        <w:numId w:val="8"/>
      </w:numPr>
      <w:spacing w:before="120" w:after="240" w:line="240" w:lineRule="auto"/>
      <w:jc w:val="both"/>
    </w:pPr>
    <w:rPr>
      <w:rFonts w:ascii="Times New Roman" w:hAnsi="Times New Roman"/>
      <w:sz w:val="24"/>
      <w:szCs w:val="24"/>
    </w:rPr>
  </w:style>
  <w:style w:type="paragraph" w:customStyle="1" w:styleId="PargrafocomRecuopsnumerao">
    <w:name w:val="Parágrafo com Recuo pós numeração"/>
    <w:basedOn w:val="Normal"/>
    <w:autoRedefine/>
    <w:uiPriority w:val="99"/>
    <w:rsid w:val="00DB671C"/>
    <w:pPr>
      <w:spacing w:after="120" w:line="240" w:lineRule="auto"/>
      <w:jc w:val="both"/>
    </w:pPr>
    <w:rPr>
      <w:rFonts w:ascii="Times New Roman" w:hAnsi="Times New Roman"/>
      <w:sz w:val="24"/>
      <w:szCs w:val="24"/>
    </w:rPr>
  </w:style>
  <w:style w:type="paragraph" w:customStyle="1" w:styleId="ANEXO-Rtulo">
    <w:name w:val="ANEXO - Rótulo"/>
    <w:basedOn w:val="Normal"/>
    <w:uiPriority w:val="99"/>
    <w:rsid w:val="00DB671C"/>
    <w:pPr>
      <w:spacing w:before="120" w:after="240" w:line="240" w:lineRule="auto"/>
      <w:jc w:val="center"/>
    </w:pPr>
    <w:rPr>
      <w:rFonts w:ascii="Times New Roman" w:hAnsi="Times New Roman"/>
      <w:b/>
      <w:bCs/>
      <w:sz w:val="24"/>
      <w:szCs w:val="24"/>
    </w:rPr>
  </w:style>
  <w:style w:type="paragraph" w:customStyle="1" w:styleId="Nomedorgo">
    <w:name w:val="Nome do Órgão"/>
    <w:basedOn w:val="Normal"/>
    <w:uiPriority w:val="99"/>
    <w:rsid w:val="00DB671C"/>
    <w:pPr>
      <w:spacing w:after="240" w:line="240" w:lineRule="auto"/>
      <w:jc w:val="center"/>
    </w:pPr>
    <w:rPr>
      <w:rFonts w:ascii="Times New Roman" w:hAnsi="Times New Roman"/>
      <w:b/>
      <w:bCs/>
      <w:sz w:val="24"/>
      <w:szCs w:val="24"/>
    </w:rPr>
  </w:style>
  <w:style w:type="paragraph" w:customStyle="1" w:styleId="ANEXO-Ttulo">
    <w:name w:val="ANEXO - Título"/>
    <w:basedOn w:val="Ttulo1"/>
    <w:uiPriority w:val="99"/>
    <w:rsid w:val="00DB671C"/>
    <w:pPr>
      <w:spacing w:before="120" w:after="240" w:line="240" w:lineRule="auto"/>
      <w:jc w:val="center"/>
    </w:pPr>
    <w:rPr>
      <w:rFonts w:ascii="Times New Roman" w:hAnsi="Times New Roman"/>
      <w:i/>
      <w:iCs/>
      <w:kern w:val="0"/>
    </w:rPr>
  </w:style>
  <w:style w:type="paragraph" w:customStyle="1" w:styleId="LetrasMultinvel">
    <w:name w:val="Letras Multinível"/>
    <w:basedOn w:val="Corpodetexto"/>
    <w:rsid w:val="00DB671C"/>
    <w:pPr>
      <w:numPr>
        <w:numId w:val="10"/>
      </w:numPr>
      <w:spacing w:line="240" w:lineRule="auto"/>
      <w:jc w:val="both"/>
    </w:pPr>
    <w:rPr>
      <w:rFonts w:ascii="Times New Roman" w:hAnsi="Times New Roman"/>
      <w:sz w:val="24"/>
      <w:szCs w:val="24"/>
    </w:rPr>
  </w:style>
  <w:style w:type="paragraph" w:customStyle="1" w:styleId="Clusulas">
    <w:name w:val="Cláusulas"/>
    <w:basedOn w:val="Anexo-Subttulo"/>
    <w:uiPriority w:val="99"/>
    <w:rsid w:val="00DB671C"/>
    <w:pPr>
      <w:spacing w:after="240"/>
      <w:jc w:val="both"/>
    </w:pPr>
  </w:style>
  <w:style w:type="paragraph" w:customStyle="1" w:styleId="Pargrafomultinvel">
    <w:name w:val="Parágrafo multinível"/>
    <w:basedOn w:val="Normal"/>
    <w:uiPriority w:val="99"/>
    <w:rsid w:val="00DB671C"/>
    <w:pPr>
      <w:numPr>
        <w:numId w:val="9"/>
      </w:numPr>
      <w:spacing w:after="120" w:line="240" w:lineRule="auto"/>
      <w:jc w:val="both"/>
    </w:pPr>
    <w:rPr>
      <w:rFonts w:ascii="Times New Roman" w:hAnsi="Times New Roman"/>
      <w:sz w:val="24"/>
      <w:szCs w:val="24"/>
    </w:rPr>
  </w:style>
  <w:style w:type="paragraph" w:customStyle="1" w:styleId="EspritoSanto">
    <w:name w:val="Espírito Santo"/>
    <w:basedOn w:val="Nomedorgo"/>
    <w:uiPriority w:val="99"/>
    <w:rsid w:val="00DB671C"/>
    <w:pPr>
      <w:spacing w:after="0"/>
    </w:pPr>
  </w:style>
  <w:style w:type="paragraph" w:customStyle="1" w:styleId="LetrascomRecuo">
    <w:name w:val="Letras com Recuo"/>
    <w:basedOn w:val="Normal"/>
    <w:uiPriority w:val="99"/>
    <w:rsid w:val="00DB671C"/>
    <w:pPr>
      <w:numPr>
        <w:numId w:val="4"/>
      </w:numPr>
      <w:spacing w:after="120" w:line="240" w:lineRule="auto"/>
      <w:jc w:val="both"/>
    </w:pPr>
    <w:rPr>
      <w:rFonts w:ascii="Times New Roman" w:hAnsi="Times New Roman"/>
      <w:sz w:val="24"/>
      <w:szCs w:val="24"/>
    </w:rPr>
  </w:style>
  <w:style w:type="paragraph" w:customStyle="1" w:styleId="ANEXO">
    <w:name w:val="ANEXO"/>
    <w:basedOn w:val="Normal"/>
    <w:uiPriority w:val="99"/>
    <w:rsid w:val="00DB671C"/>
    <w:pPr>
      <w:spacing w:before="120" w:after="240" w:line="240" w:lineRule="auto"/>
      <w:jc w:val="center"/>
    </w:pPr>
    <w:rPr>
      <w:rFonts w:ascii="Times New Roman" w:hAnsi="Times New Roman"/>
      <w:b/>
      <w:bCs/>
      <w:sz w:val="24"/>
      <w:szCs w:val="24"/>
    </w:rPr>
  </w:style>
  <w:style w:type="paragraph" w:customStyle="1" w:styleId="TtulodoAnexo">
    <w:name w:val="Título do Anexo"/>
    <w:basedOn w:val="Ttulo1"/>
    <w:uiPriority w:val="99"/>
    <w:rsid w:val="00DB671C"/>
    <w:pPr>
      <w:spacing w:before="120" w:after="240" w:line="240" w:lineRule="auto"/>
      <w:jc w:val="center"/>
    </w:pPr>
    <w:rPr>
      <w:rFonts w:ascii="Times New Roman" w:hAnsi="Times New Roman"/>
      <w:i/>
      <w:iCs/>
      <w:kern w:val="0"/>
    </w:rPr>
  </w:style>
  <w:style w:type="paragraph" w:customStyle="1" w:styleId="SubttulodoAnexo">
    <w:name w:val="Subtítulo do Anexo"/>
    <w:basedOn w:val="Normal"/>
    <w:uiPriority w:val="99"/>
    <w:rsid w:val="00DB671C"/>
    <w:pPr>
      <w:spacing w:before="120" w:after="480" w:line="240" w:lineRule="auto"/>
      <w:jc w:val="center"/>
    </w:pPr>
    <w:rPr>
      <w:rFonts w:ascii="Times New Roman" w:hAnsi="Times New Roman"/>
      <w:b/>
      <w:bCs/>
      <w:sz w:val="24"/>
      <w:szCs w:val="24"/>
    </w:rPr>
  </w:style>
  <w:style w:type="character" w:customStyle="1" w:styleId="Fontepargpadro2">
    <w:name w:val="Fonte parág. padrão2"/>
    <w:rsid w:val="00DB671C"/>
  </w:style>
  <w:style w:type="paragraph" w:customStyle="1" w:styleId="Contedodatabela">
    <w:name w:val="Conteúdo da tabela"/>
    <w:basedOn w:val="Normal"/>
    <w:rsid w:val="00DB671C"/>
    <w:pPr>
      <w:widowControl w:val="0"/>
      <w:suppressLineNumbers/>
      <w:suppressAutoHyphens/>
      <w:spacing w:after="0" w:line="240" w:lineRule="auto"/>
    </w:pPr>
    <w:rPr>
      <w:rFonts w:ascii="Times New Roman" w:eastAsia="Lucida Sans Unicode" w:hAnsi="Times New Roman"/>
      <w:kern w:val="1"/>
      <w:sz w:val="24"/>
      <w:szCs w:val="24"/>
      <w:lang w:eastAsia="zh-CN"/>
    </w:rPr>
  </w:style>
  <w:style w:type="paragraph" w:customStyle="1" w:styleId="Edital-Nvel1">
    <w:name w:val="Edital - Nível 1"/>
    <w:basedOn w:val="Normal"/>
    <w:qFormat/>
    <w:rsid w:val="00DB671C"/>
    <w:pPr>
      <w:widowControl w:val="0"/>
      <w:numPr>
        <w:numId w:val="3"/>
      </w:numPr>
      <w:suppressAutoHyphens/>
      <w:spacing w:after="0" w:line="240" w:lineRule="auto"/>
      <w:jc w:val="both"/>
    </w:pPr>
    <w:rPr>
      <w:rFonts w:ascii="Arial Narrow" w:eastAsia="Lucida Sans Unicode" w:hAnsi="Arial Narrow" w:cs="Arial Narrow"/>
      <w:b/>
      <w:caps/>
      <w:kern w:val="1"/>
      <w:szCs w:val="24"/>
      <w:lang w:eastAsia="zh-CN"/>
    </w:rPr>
  </w:style>
  <w:style w:type="paragraph" w:customStyle="1" w:styleId="Edital-Nvel2">
    <w:name w:val="Edital - Nível 2"/>
    <w:basedOn w:val="Normal"/>
    <w:link w:val="Edital-Nvel2Char"/>
    <w:qFormat/>
    <w:rsid w:val="00DB671C"/>
    <w:pPr>
      <w:widowControl w:val="0"/>
      <w:suppressAutoHyphens/>
      <w:spacing w:after="0" w:line="240" w:lineRule="auto"/>
      <w:jc w:val="both"/>
    </w:pPr>
    <w:rPr>
      <w:rFonts w:ascii="Arial Narrow" w:eastAsia="Lucida Sans Unicode" w:hAnsi="Arial Narrow" w:cs="Arial Narrow"/>
      <w:kern w:val="1"/>
      <w:szCs w:val="24"/>
      <w:lang w:eastAsia="zh-CN"/>
    </w:rPr>
  </w:style>
  <w:style w:type="paragraph" w:customStyle="1" w:styleId="Edital-Nvel3">
    <w:name w:val="Edital - Nível 3"/>
    <w:basedOn w:val="Edital-Nvel2"/>
    <w:qFormat/>
    <w:rsid w:val="00DB671C"/>
  </w:style>
  <w:style w:type="paragraph" w:customStyle="1" w:styleId="PreformattedText">
    <w:name w:val="Preformatted Text"/>
    <w:basedOn w:val="Normal"/>
    <w:rsid w:val="00DB671C"/>
    <w:pPr>
      <w:widowControl w:val="0"/>
      <w:suppressAutoHyphens/>
      <w:spacing w:after="0" w:line="240" w:lineRule="auto"/>
    </w:pPr>
    <w:rPr>
      <w:rFonts w:ascii="Liberation Mono" w:eastAsia="Consolas" w:hAnsi="Liberation Mono" w:cs="Liberation Mono"/>
      <w:kern w:val="1"/>
      <w:sz w:val="20"/>
      <w:szCs w:val="20"/>
      <w:lang w:eastAsia="zh-CN"/>
    </w:rPr>
  </w:style>
  <w:style w:type="paragraph" w:customStyle="1" w:styleId="PargrafodaLista1">
    <w:name w:val="Parágrafo da Lista1"/>
    <w:basedOn w:val="Normal"/>
    <w:rsid w:val="00DB671C"/>
    <w:pPr>
      <w:widowControl w:val="0"/>
      <w:suppressAutoHyphens/>
      <w:spacing w:after="200" w:line="240" w:lineRule="auto"/>
      <w:ind w:left="720"/>
      <w:contextualSpacing/>
      <w:textAlignment w:val="baseline"/>
    </w:pPr>
    <w:rPr>
      <w:rFonts w:ascii="Times New Roman" w:hAnsi="Times New Roman"/>
      <w:kern w:val="1"/>
      <w:sz w:val="20"/>
      <w:szCs w:val="20"/>
      <w:lang w:eastAsia="zh-CN"/>
    </w:rPr>
  </w:style>
  <w:style w:type="paragraph" w:customStyle="1" w:styleId="TR-Subttulo1">
    <w:name w:val="TR - Subtítulo 1"/>
    <w:basedOn w:val="Normal"/>
    <w:rsid w:val="00DB671C"/>
    <w:pPr>
      <w:widowControl w:val="0"/>
      <w:suppressAutoHyphens/>
      <w:spacing w:after="0" w:line="240" w:lineRule="auto"/>
    </w:pPr>
    <w:rPr>
      <w:rFonts w:ascii="Cambria" w:hAnsi="Cambria" w:cs="Cambria"/>
      <w:b/>
      <w:kern w:val="1"/>
      <w:sz w:val="26"/>
      <w:szCs w:val="26"/>
      <w:lang w:eastAsia="zh-CN"/>
    </w:rPr>
  </w:style>
  <w:style w:type="paragraph" w:styleId="Corpodetexto3">
    <w:name w:val="Body Text 3"/>
    <w:basedOn w:val="Normal"/>
    <w:link w:val="Corpodetexto3Char"/>
    <w:uiPriority w:val="99"/>
    <w:semiHidden/>
    <w:unhideWhenUsed/>
    <w:rsid w:val="00DB671C"/>
    <w:pPr>
      <w:spacing w:after="120"/>
    </w:pPr>
    <w:rPr>
      <w:sz w:val="16"/>
      <w:szCs w:val="16"/>
    </w:rPr>
  </w:style>
  <w:style w:type="character" w:customStyle="1" w:styleId="Corpodetexto3Char">
    <w:name w:val="Corpo de texto 3 Char"/>
    <w:basedOn w:val="Fontepargpadro"/>
    <w:link w:val="Corpodetexto3"/>
    <w:uiPriority w:val="99"/>
    <w:semiHidden/>
    <w:rsid w:val="00DB671C"/>
    <w:rPr>
      <w:rFonts w:ascii="Calibri" w:eastAsia="Times New Roman" w:hAnsi="Calibri" w:cs="Times New Roman"/>
      <w:sz w:val="16"/>
      <w:szCs w:val="16"/>
      <w:lang w:eastAsia="pt-BR"/>
    </w:rPr>
  </w:style>
  <w:style w:type="paragraph" w:customStyle="1" w:styleId="Romanos">
    <w:name w:val="Romanos"/>
    <w:basedOn w:val="Normal"/>
    <w:uiPriority w:val="99"/>
    <w:rsid w:val="00DB671C"/>
    <w:pPr>
      <w:numPr>
        <w:numId w:val="11"/>
      </w:numPr>
      <w:spacing w:before="120" w:after="240" w:line="240" w:lineRule="auto"/>
      <w:jc w:val="both"/>
    </w:pPr>
    <w:rPr>
      <w:rFonts w:ascii="Times New Roman" w:hAnsi="Times New Roman"/>
      <w:sz w:val="24"/>
      <w:szCs w:val="24"/>
    </w:rPr>
  </w:style>
  <w:style w:type="character" w:customStyle="1" w:styleId="LetrascomRecuoChar">
    <w:name w:val="Letras com Recuo Char"/>
    <w:uiPriority w:val="99"/>
    <w:rsid w:val="00DB671C"/>
    <w:rPr>
      <w:rFonts w:ascii="Times New Roman" w:hAnsi="Times New Roman"/>
      <w:sz w:val="24"/>
      <w:lang w:val="pt-BR" w:eastAsia="pt-BR"/>
    </w:rPr>
  </w:style>
  <w:style w:type="paragraph" w:customStyle="1" w:styleId="TOMADA">
    <w:name w:val="TOMADA"/>
    <w:basedOn w:val="Normal"/>
    <w:uiPriority w:val="99"/>
    <w:rsid w:val="00DB671C"/>
    <w:pPr>
      <w:spacing w:after="0" w:line="240" w:lineRule="auto"/>
      <w:ind w:left="964" w:hanging="964"/>
      <w:jc w:val="both"/>
    </w:pPr>
    <w:rPr>
      <w:rFonts w:ascii="Arial" w:hAnsi="Arial" w:cs="Arial"/>
      <w:sz w:val="18"/>
      <w:szCs w:val="18"/>
      <w:lang w:val="pt-PT"/>
    </w:rPr>
  </w:style>
  <w:style w:type="paragraph" w:customStyle="1" w:styleId="anexI">
    <w:name w:val="anexI"/>
    <w:basedOn w:val="Normal"/>
    <w:uiPriority w:val="99"/>
    <w:rsid w:val="00DB671C"/>
    <w:pPr>
      <w:spacing w:after="0" w:line="240" w:lineRule="auto"/>
      <w:ind w:left="1304" w:hanging="170"/>
      <w:jc w:val="both"/>
    </w:pPr>
    <w:rPr>
      <w:rFonts w:ascii="Arial" w:hAnsi="Arial" w:cs="Arial"/>
      <w:sz w:val="20"/>
      <w:szCs w:val="20"/>
      <w:lang w:val="pt-PT"/>
    </w:rPr>
  </w:style>
  <w:style w:type="paragraph" w:customStyle="1" w:styleId="NmerosSecundrios">
    <w:name w:val="Números Secundários"/>
    <w:basedOn w:val="NmerosPrincipais"/>
    <w:uiPriority w:val="99"/>
    <w:rsid w:val="00DB671C"/>
    <w:pPr>
      <w:numPr>
        <w:numId w:val="12"/>
      </w:numPr>
    </w:pPr>
  </w:style>
  <w:style w:type="character" w:customStyle="1" w:styleId="NomedorgoChar">
    <w:name w:val="Nome do Órgão Char"/>
    <w:uiPriority w:val="99"/>
    <w:rsid w:val="00DB671C"/>
    <w:rPr>
      <w:rFonts w:ascii="Times New Roman" w:hAnsi="Times New Roman" w:cs="Times New Roman"/>
      <w:b/>
      <w:bCs/>
      <w:sz w:val="24"/>
      <w:szCs w:val="24"/>
      <w:lang w:val="pt-BR" w:eastAsia="pt-BR"/>
    </w:rPr>
  </w:style>
  <w:style w:type="character" w:customStyle="1" w:styleId="Edital-Nvel2Char">
    <w:name w:val="Edital - Nível 2 Char"/>
    <w:link w:val="Edital-Nvel2"/>
    <w:locked/>
    <w:rsid w:val="00DB671C"/>
    <w:rPr>
      <w:rFonts w:ascii="Arial Narrow" w:eastAsia="Lucida Sans Unicode" w:hAnsi="Arial Narrow" w:cs="Arial Narrow"/>
      <w:kern w:val="1"/>
      <w:szCs w:val="24"/>
      <w:lang w:eastAsia="zh-CN"/>
    </w:rPr>
  </w:style>
  <w:style w:type="paragraph" w:styleId="Textodenotaderodap">
    <w:name w:val="footnote text"/>
    <w:basedOn w:val="Normal"/>
    <w:link w:val="TextodenotaderodapChar"/>
    <w:uiPriority w:val="99"/>
    <w:semiHidden/>
    <w:rsid w:val="00DB671C"/>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DB671C"/>
    <w:rPr>
      <w:rFonts w:ascii="Times New Roman" w:eastAsia="Times New Roman" w:hAnsi="Times New Roman" w:cs="Times New Roman"/>
      <w:sz w:val="20"/>
      <w:szCs w:val="20"/>
      <w:lang w:eastAsia="pt-BR"/>
    </w:rPr>
  </w:style>
  <w:style w:type="character" w:styleId="Refdenotaderodap">
    <w:name w:val="footnote reference"/>
    <w:uiPriority w:val="99"/>
    <w:semiHidden/>
    <w:rsid w:val="00DB671C"/>
    <w:rPr>
      <w:rFonts w:cs="Times New Roman"/>
      <w:vertAlign w:val="superscript"/>
    </w:rPr>
  </w:style>
  <w:style w:type="paragraph" w:customStyle="1" w:styleId="ItensdePargrafo">
    <w:name w:val="Itens de Parágrafo"/>
    <w:basedOn w:val="Normal"/>
    <w:uiPriority w:val="99"/>
    <w:rsid w:val="00DB671C"/>
    <w:pPr>
      <w:spacing w:after="120" w:line="240" w:lineRule="auto"/>
      <w:jc w:val="both"/>
    </w:pPr>
    <w:rPr>
      <w:rFonts w:ascii="Times New Roman" w:hAnsi="Times New Roman"/>
      <w:sz w:val="24"/>
      <w:szCs w:val="24"/>
    </w:rPr>
  </w:style>
  <w:style w:type="paragraph" w:customStyle="1" w:styleId="ListParagraph1">
    <w:name w:val="List Paragraph1"/>
    <w:basedOn w:val="Normal"/>
    <w:uiPriority w:val="99"/>
    <w:rsid w:val="00DB671C"/>
    <w:pPr>
      <w:spacing w:after="0" w:line="240" w:lineRule="auto"/>
      <w:ind w:left="708"/>
    </w:pPr>
    <w:rPr>
      <w:rFonts w:ascii="Times New Roman" w:hAnsi="Times New Roman"/>
      <w:sz w:val="20"/>
      <w:szCs w:val="20"/>
    </w:rPr>
  </w:style>
  <w:style w:type="character" w:customStyle="1" w:styleId="apple-converted-space">
    <w:name w:val="apple-converted-space"/>
    <w:rsid w:val="00DB671C"/>
  </w:style>
  <w:style w:type="character" w:customStyle="1" w:styleId="paginarotulo">
    <w:name w:val="paginarotulo"/>
    <w:rsid w:val="00DB671C"/>
  </w:style>
  <w:style w:type="paragraph" w:customStyle="1" w:styleId="N11">
    <w:name w:val="N 1.1"/>
    <w:basedOn w:val="Normal"/>
    <w:link w:val="N11Char"/>
    <w:qFormat/>
    <w:rsid w:val="00DB671C"/>
    <w:pPr>
      <w:spacing w:before="240" w:after="240" w:line="240" w:lineRule="auto"/>
      <w:jc w:val="both"/>
    </w:pPr>
    <w:rPr>
      <w:rFonts w:ascii="Arial" w:eastAsia="Calibri" w:hAnsi="Arial"/>
      <w:sz w:val="24"/>
      <w:lang w:eastAsia="en-US"/>
    </w:rPr>
  </w:style>
  <w:style w:type="paragraph" w:customStyle="1" w:styleId="N111">
    <w:name w:val="N 1.1.1"/>
    <w:basedOn w:val="N11"/>
    <w:link w:val="N111Char"/>
    <w:qFormat/>
    <w:rsid w:val="00DB671C"/>
  </w:style>
  <w:style w:type="paragraph" w:customStyle="1" w:styleId="N1111">
    <w:name w:val="N 1.1.1.1"/>
    <w:basedOn w:val="N111"/>
    <w:link w:val="N1111Char"/>
    <w:qFormat/>
    <w:rsid w:val="00DB671C"/>
    <w:pPr>
      <w:ind w:left="567"/>
    </w:pPr>
  </w:style>
  <w:style w:type="character" w:customStyle="1" w:styleId="N11Char">
    <w:name w:val="N 1.1 Char"/>
    <w:link w:val="N11"/>
    <w:rsid w:val="00DB671C"/>
    <w:rPr>
      <w:rFonts w:ascii="Arial" w:eastAsia="Calibri" w:hAnsi="Arial" w:cs="Times New Roman"/>
      <w:sz w:val="24"/>
    </w:rPr>
  </w:style>
  <w:style w:type="paragraph" w:customStyle="1" w:styleId="Nabc">
    <w:name w:val="N abc"/>
    <w:basedOn w:val="Normal"/>
    <w:link w:val="NabcChar"/>
    <w:qFormat/>
    <w:rsid w:val="00DB671C"/>
    <w:pPr>
      <w:spacing w:before="240" w:after="240" w:line="240" w:lineRule="auto"/>
      <w:ind w:left="284"/>
      <w:jc w:val="both"/>
    </w:pPr>
    <w:rPr>
      <w:rFonts w:ascii="Arial" w:eastAsia="Calibri" w:hAnsi="Arial"/>
      <w:sz w:val="24"/>
      <w:lang w:val="it-IT" w:eastAsia="en-US"/>
    </w:rPr>
  </w:style>
  <w:style w:type="character" w:customStyle="1" w:styleId="NabcChar">
    <w:name w:val="N abc Char"/>
    <w:link w:val="Nabc"/>
    <w:rsid w:val="00DB671C"/>
    <w:rPr>
      <w:rFonts w:ascii="Arial" w:eastAsia="Calibri" w:hAnsi="Arial" w:cs="Times New Roman"/>
      <w:sz w:val="24"/>
      <w:lang w:val="it-IT"/>
    </w:rPr>
  </w:style>
  <w:style w:type="character" w:customStyle="1" w:styleId="N111Char">
    <w:name w:val="N 1.1.1 Char"/>
    <w:link w:val="N111"/>
    <w:rsid w:val="00DB671C"/>
    <w:rPr>
      <w:rFonts w:ascii="Arial" w:eastAsia="Calibri" w:hAnsi="Arial" w:cs="Times New Roman"/>
      <w:sz w:val="24"/>
    </w:rPr>
  </w:style>
  <w:style w:type="character" w:customStyle="1" w:styleId="N1111Char">
    <w:name w:val="N 1.1.1.1 Char"/>
    <w:link w:val="N1111"/>
    <w:rsid w:val="00DB671C"/>
    <w:rPr>
      <w:rFonts w:ascii="Arial" w:eastAsia="Calibri" w:hAnsi="Arial" w:cs="Times New Roman"/>
      <w:sz w:val="24"/>
    </w:rPr>
  </w:style>
  <w:style w:type="paragraph" w:customStyle="1" w:styleId="PGE-Normal">
    <w:name w:val="PGE-Normal"/>
    <w:basedOn w:val="Normal"/>
    <w:rsid w:val="00DB671C"/>
    <w:pPr>
      <w:autoSpaceDN w:val="0"/>
      <w:spacing w:before="240" w:after="240" w:line="240" w:lineRule="auto"/>
      <w:jc w:val="both"/>
    </w:pPr>
    <w:rPr>
      <w:rFonts w:ascii="Arial" w:eastAsia="Calibri" w:hAnsi="Arial"/>
      <w:sz w:val="24"/>
      <w:lang w:eastAsia="en-US"/>
    </w:rPr>
  </w:style>
  <w:style w:type="character" w:customStyle="1" w:styleId="fontstyle01">
    <w:name w:val="fontstyle01"/>
    <w:rsid w:val="00DB671C"/>
    <w:rPr>
      <w:rFonts w:ascii="Tahoma" w:hAnsi="Tahoma" w:cs="Tahoma"/>
      <w:b w:val="0"/>
      <w:bCs w:val="0"/>
      <w:i w:val="0"/>
      <w:iCs w:val="0"/>
      <w:color w:val="000000"/>
      <w:sz w:val="22"/>
      <w:szCs w:val="22"/>
    </w:rPr>
  </w:style>
  <w:style w:type="numbering" w:customStyle="1" w:styleId="LFO28">
    <w:name w:val="LFO28"/>
    <w:basedOn w:val="Semlista"/>
    <w:rsid w:val="00DB671C"/>
    <w:pPr>
      <w:numPr>
        <w:numId w:val="22"/>
      </w:numPr>
    </w:pPr>
  </w:style>
  <w:style w:type="numbering" w:customStyle="1" w:styleId="T-111">
    <w:name w:val="T - 1.1.1"/>
    <w:basedOn w:val="Semlista"/>
    <w:rsid w:val="00DB671C"/>
    <w:pPr>
      <w:numPr>
        <w:numId w:val="26"/>
      </w:numPr>
    </w:pPr>
  </w:style>
  <w:style w:type="paragraph" w:styleId="Corpodetexto2">
    <w:name w:val="Body Text 2"/>
    <w:basedOn w:val="Normal"/>
    <w:link w:val="Corpodetexto2Char"/>
    <w:uiPriority w:val="99"/>
    <w:semiHidden/>
    <w:unhideWhenUsed/>
    <w:rsid w:val="00DB671C"/>
    <w:pPr>
      <w:spacing w:after="120" w:line="480" w:lineRule="auto"/>
    </w:pPr>
  </w:style>
  <w:style w:type="character" w:customStyle="1" w:styleId="Corpodetexto2Char">
    <w:name w:val="Corpo de texto 2 Char"/>
    <w:basedOn w:val="Fontepargpadro"/>
    <w:link w:val="Corpodetexto2"/>
    <w:uiPriority w:val="99"/>
    <w:semiHidden/>
    <w:rsid w:val="00DB671C"/>
    <w:rPr>
      <w:rFonts w:ascii="Calibri" w:eastAsia="Times New Roman" w:hAnsi="Calibri" w:cs="Times New Roman"/>
      <w:lang w:eastAsia="pt-BR"/>
    </w:rPr>
  </w:style>
  <w:style w:type="paragraph" w:customStyle="1" w:styleId="MarcadoresSimples">
    <w:name w:val="Marcadores Simples"/>
    <w:basedOn w:val="Corpodetexto"/>
    <w:rsid w:val="00DB671C"/>
    <w:pPr>
      <w:numPr>
        <w:numId w:val="27"/>
      </w:numPr>
      <w:tabs>
        <w:tab w:val="left" w:pos="2410"/>
      </w:tabs>
      <w:spacing w:before="120" w:line="240" w:lineRule="auto"/>
      <w:jc w:val="both"/>
    </w:pPr>
    <w:rPr>
      <w:rFonts w:ascii="Times New Roman" w:hAnsi="Times New Roman"/>
      <w:sz w:val="24"/>
      <w:szCs w:val="24"/>
    </w:rPr>
  </w:style>
  <w:style w:type="character" w:customStyle="1" w:styleId="fontstyle21">
    <w:name w:val="fontstyle21"/>
    <w:basedOn w:val="Fontepargpadro"/>
    <w:rsid w:val="000C7903"/>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sa.e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pl@ceasa.es.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E5D1-45B8-472C-8CE9-B943FD20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16723</Words>
  <Characters>90308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Alves Ambrosio</dc:creator>
  <cp:keywords/>
  <dc:description/>
  <cp:lastModifiedBy>Fernando Alves Ambrosio</cp:lastModifiedBy>
  <cp:revision>3</cp:revision>
  <cp:lastPrinted>2019-10-25T18:58:00Z</cp:lastPrinted>
  <dcterms:created xsi:type="dcterms:W3CDTF">2019-10-29T16:54:00Z</dcterms:created>
  <dcterms:modified xsi:type="dcterms:W3CDTF">2019-10-31T11:42:00Z</dcterms:modified>
</cp:coreProperties>
</file>